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FBEA" w14:textId="77777777" w:rsidR="004F33D8" w:rsidRPr="00E530C0" w:rsidRDefault="004F33D8" w:rsidP="00EB7639">
      <w:pPr>
        <w:tabs>
          <w:tab w:val="left" w:pos="4820"/>
        </w:tabs>
        <w:rPr>
          <w:rFonts w:ascii="Angsana New" w:hAnsi="Angsana New"/>
          <w:b/>
          <w:bCs/>
          <w:noProof/>
          <w:sz w:val="36"/>
          <w:szCs w:val="40"/>
          <w:lang w:eastAsia="ko-KR"/>
        </w:rPr>
      </w:pPr>
    </w:p>
    <w:p w14:paraId="18FA0A1D" w14:textId="77777777" w:rsidR="00C57FD4" w:rsidRPr="00E530C0" w:rsidRDefault="00C57FD4" w:rsidP="00C57FD4">
      <w:pPr>
        <w:tabs>
          <w:tab w:val="left" w:pos="4820"/>
        </w:tabs>
        <w:rPr>
          <w:rFonts w:ascii="TH SarabunPSK" w:hAnsi="TH SarabunPSK" w:cs="TH SarabunPSK"/>
          <w:b/>
          <w:bCs/>
          <w:sz w:val="36"/>
          <w:szCs w:val="40"/>
        </w:rPr>
      </w:pPr>
      <w:r w:rsidRPr="00E530C0">
        <w:rPr>
          <w:rFonts w:ascii="TH SarabunPSK" w:hAnsi="TH SarabunPSK" w:cs="TH SarabunPSK"/>
          <w:b/>
          <w:bCs/>
          <w:noProof/>
          <w:sz w:val="36"/>
          <w:szCs w:val="40"/>
        </w:rPr>
        <w:drawing>
          <wp:anchor distT="0" distB="0" distL="114300" distR="114300" simplePos="0" relativeHeight="251653120" behindDoc="0" locked="0" layoutInCell="1" allowOverlap="1" wp14:anchorId="44A79EED" wp14:editId="6D88B300">
            <wp:simplePos x="0" y="0"/>
            <wp:positionH relativeFrom="column">
              <wp:posOffset>3073400</wp:posOffset>
            </wp:positionH>
            <wp:positionV relativeFrom="paragraph">
              <wp:posOffset>33232</wp:posOffset>
            </wp:positionV>
            <wp:extent cx="1126490" cy="1116965"/>
            <wp:effectExtent l="0" t="0" r="0" b="6985"/>
            <wp:wrapThrough wrapText="bothSides">
              <wp:wrapPolygon edited="0">
                <wp:start x="0" y="0"/>
                <wp:lineTo x="0" y="21367"/>
                <wp:lineTo x="21186" y="21367"/>
                <wp:lineTo x="21186" y="0"/>
                <wp:lineTo x="0" y="0"/>
              </wp:wrapPolygon>
            </wp:wrapThrough>
            <wp:docPr id="9" name="รูปภาพ 14" descr="1111ntitl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ntitled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0C0">
        <w:rPr>
          <w:rFonts w:ascii="TH SarabunPSK" w:hAnsi="TH SarabunPSK" w:cs="TH SarabunPSK"/>
          <w:b/>
          <w:bCs/>
          <w:noProof/>
          <w:sz w:val="36"/>
          <w:szCs w:val="40"/>
          <w:lang w:eastAsia="ko-KR"/>
        </w:rPr>
        <w:tab/>
      </w:r>
    </w:p>
    <w:p w14:paraId="4B62C6A9" w14:textId="77777777" w:rsidR="00C57FD4" w:rsidRPr="00E530C0" w:rsidRDefault="00C57FD4" w:rsidP="00C57FD4">
      <w:pPr>
        <w:tabs>
          <w:tab w:val="left" w:pos="4820"/>
        </w:tabs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530C0"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                </w:t>
      </w:r>
    </w:p>
    <w:p w14:paraId="276C3037" w14:textId="77777777" w:rsidR="00C57FD4" w:rsidRPr="00E530C0" w:rsidRDefault="00C57FD4" w:rsidP="00C57FD4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C827A41" w14:textId="77777777" w:rsidR="00C57FD4" w:rsidRPr="00E530C0" w:rsidRDefault="00C57FD4" w:rsidP="00C57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530C0">
        <w:rPr>
          <w:rFonts w:ascii="TH SarabunPSK" w:hAnsi="TH SarabunPSK" w:cs="TH SarabunPSK"/>
          <w:b/>
          <w:bCs/>
          <w:sz w:val="44"/>
          <w:szCs w:val="44"/>
          <w:cs/>
        </w:rPr>
        <w:t>แผนกพยาธิวิทยา</w:t>
      </w:r>
    </w:p>
    <w:p w14:paraId="34990C5F" w14:textId="77777777" w:rsidR="00C57FD4" w:rsidRPr="00E530C0" w:rsidRDefault="00C57FD4" w:rsidP="00C57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530C0">
        <w:rPr>
          <w:rFonts w:ascii="TH SarabunPSK" w:hAnsi="TH SarabunPSK" w:cs="TH SarabunPSK"/>
          <w:b/>
          <w:bCs/>
          <w:sz w:val="44"/>
          <w:szCs w:val="44"/>
          <w:cs/>
        </w:rPr>
        <w:t>โรงพยาบาลค่ายก</w:t>
      </w:r>
      <w:proofErr w:type="spellStart"/>
      <w:r w:rsidRPr="00E530C0">
        <w:rPr>
          <w:rFonts w:ascii="TH SarabunPSK" w:hAnsi="TH SarabunPSK" w:cs="TH SarabunPSK"/>
          <w:b/>
          <w:bCs/>
          <w:sz w:val="44"/>
          <w:szCs w:val="44"/>
          <w:cs/>
        </w:rPr>
        <w:t>ฤษ</w:t>
      </w:r>
      <w:proofErr w:type="spellEnd"/>
      <w:r w:rsidRPr="00E530C0">
        <w:rPr>
          <w:rFonts w:ascii="TH SarabunPSK" w:hAnsi="TH SarabunPSK" w:cs="TH SarabunPSK"/>
          <w:b/>
          <w:bCs/>
          <w:sz w:val="44"/>
          <w:szCs w:val="44"/>
          <w:cs/>
        </w:rPr>
        <w:t>ณ์สีวะรา</w:t>
      </w:r>
    </w:p>
    <w:p w14:paraId="6E7C5C9E" w14:textId="77777777" w:rsidR="00C57FD4" w:rsidRPr="00E530C0" w:rsidRDefault="00C57FD4" w:rsidP="00C57F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FA1DDF" w14:textId="77777777" w:rsidR="00C57FD4" w:rsidRPr="00E530C0" w:rsidRDefault="00C57FD4" w:rsidP="00C57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530C0">
        <w:rPr>
          <w:rFonts w:ascii="TH SarabunPSK" w:hAnsi="TH SarabunPSK" w:cs="TH SarabunPSK"/>
          <w:b/>
          <w:bCs/>
          <w:sz w:val="40"/>
          <w:szCs w:val="40"/>
          <w:cs/>
        </w:rPr>
        <w:t>วิธีปฏิบัติงาน</w:t>
      </w:r>
    </w:p>
    <w:p w14:paraId="73ACEC8E" w14:textId="0CD1C3F2" w:rsidR="00C57FD4" w:rsidRPr="00953AF8" w:rsidRDefault="00953AF8" w:rsidP="0095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เรื่อง  </w:t>
      </w:r>
      <w:r w:rsidR="00C57FD4" w:rsidRPr="00E530C0">
        <w:rPr>
          <w:rFonts w:ascii="TH SarabunPSK" w:hAnsi="TH SarabunPSK" w:cs="TH SarabunPSK"/>
          <w:b/>
          <w:bCs/>
          <w:sz w:val="48"/>
          <w:szCs w:val="48"/>
          <w:cs/>
        </w:rPr>
        <w:t>การตรวจ</w:t>
      </w:r>
      <w:r w:rsidR="00E211CB">
        <w:rPr>
          <w:rFonts w:ascii="TH SarabunPSK" w:hAnsi="TH SarabunPSK" w:cs="TH SarabunPSK"/>
          <w:sz w:val="40"/>
          <w:szCs w:val="40"/>
        </w:rPr>
        <w:t xml:space="preserve"> </w:t>
      </w:r>
      <w:r w:rsidR="00C57FD4" w:rsidRPr="00E530C0">
        <w:rPr>
          <w:rFonts w:ascii="TH SarabunPSK" w:hAnsi="TH SarabunPSK" w:cs="TH SarabunPSK"/>
          <w:b/>
          <w:bCs/>
          <w:sz w:val="48"/>
          <w:szCs w:val="48"/>
        </w:rPr>
        <w:t>HCV</w:t>
      </w:r>
    </w:p>
    <w:p w14:paraId="4BFBE72A" w14:textId="00637DF7" w:rsidR="00C57FD4" w:rsidRPr="00E530C0" w:rsidRDefault="00C57FD4" w:rsidP="00C57FD4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E530C0">
        <w:rPr>
          <w:rFonts w:ascii="TH SarabunPSK" w:hAnsi="TH SarabunPSK" w:cs="TH SarabunPSK"/>
          <w:sz w:val="40"/>
          <w:szCs w:val="40"/>
        </w:rPr>
        <w:t>WI-LAB-06</w:t>
      </w:r>
      <w:r w:rsidR="005901CB">
        <w:rPr>
          <w:rFonts w:ascii="TH SarabunPSK" w:hAnsi="TH SarabunPSK" w:cs="TH SarabunPSK"/>
          <w:sz w:val="40"/>
          <w:szCs w:val="40"/>
        </w:rPr>
        <w:t>6</w:t>
      </w:r>
    </w:p>
    <w:p w14:paraId="19E01F89" w14:textId="2ACA5C57" w:rsidR="00C57FD4" w:rsidRDefault="00C57FD4" w:rsidP="00C57FD4">
      <w:pPr>
        <w:spacing w:after="0"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แก้ไขครั้งที่ </w:t>
      </w:r>
      <w:r w:rsidR="00E211CB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902E2F6" w14:textId="622CF49F" w:rsidR="00DC6096" w:rsidRPr="00E530C0" w:rsidRDefault="00DC6096" w:rsidP="00C57FD4">
      <w:pPr>
        <w:spacing w:after="0"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6DB843E" w14:textId="6989AFDF" w:rsidR="00E211CB" w:rsidRPr="00F25878" w:rsidRDefault="00C57FD4" w:rsidP="00E211CB">
      <w:pPr>
        <w:tabs>
          <w:tab w:val="left" w:pos="1276"/>
          <w:tab w:val="left" w:pos="1843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ab/>
      </w:r>
      <w:r w:rsidRPr="00E530C0">
        <w:rPr>
          <w:rFonts w:ascii="TH SarabunPSK" w:hAnsi="TH SarabunPSK" w:cs="TH SarabunPSK"/>
          <w:sz w:val="32"/>
          <w:szCs w:val="32"/>
          <w:cs/>
        </w:rPr>
        <w:tab/>
      </w:r>
      <w:r w:rsidR="00996357" w:rsidRPr="00E530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11CB" w:rsidRPr="00F25878">
        <w:rPr>
          <w:rFonts w:ascii="TH SarabunPSK" w:hAnsi="TH SarabunPSK" w:cs="TH SarabunPSK"/>
          <w:sz w:val="32"/>
          <w:szCs w:val="32"/>
          <w:cs/>
        </w:rPr>
        <w:t xml:space="preserve">ผู้จัดทำ         </w:t>
      </w:r>
      <w:r w:rsidR="00E211CB"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="00E211CB" w:rsidRPr="00F25878">
        <w:rPr>
          <w:rFonts w:ascii="TH SarabunPSK" w:hAnsi="TH SarabunPSK" w:cs="TH SarabunPSK" w:hint="cs"/>
          <w:sz w:val="32"/>
          <w:szCs w:val="32"/>
          <w:cs/>
        </w:rPr>
        <w:t>.</w:t>
      </w:r>
      <w:r w:rsidR="00E211CB">
        <w:rPr>
          <w:rFonts w:ascii="TH SarabunPSK" w:hAnsi="TH SarabunPSK" w:cs="TH SarabunPSK" w:hint="cs"/>
          <w:sz w:val="32"/>
          <w:szCs w:val="32"/>
          <w:cs/>
        </w:rPr>
        <w:t>ท</w:t>
      </w:r>
      <w:r w:rsidR="00E211CB" w:rsidRPr="00F25878">
        <w:rPr>
          <w:rFonts w:ascii="TH SarabunPSK" w:hAnsi="TH SarabunPSK" w:cs="TH SarabunPSK" w:hint="cs"/>
          <w:sz w:val="32"/>
          <w:szCs w:val="32"/>
          <w:cs/>
        </w:rPr>
        <w:t xml:space="preserve">.      </w:t>
      </w:r>
      <w:r w:rsidR="00E211CB">
        <w:rPr>
          <w:noProof/>
          <w:cs/>
        </w:rPr>
        <w:drawing>
          <wp:inline distT="0" distB="0" distL="0" distR="0" wp14:anchorId="79B0F7FB" wp14:editId="15265132">
            <wp:extent cx="1348740" cy="571500"/>
            <wp:effectExtent l="0" t="0" r="0" b="0"/>
            <wp:docPr id="75568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4" t="26686" r="16822" b="6510"/>
                    <a:stretch/>
                  </pic:blipFill>
                  <pic:spPr bwMode="auto">
                    <a:xfrm>
                      <a:off x="0" y="0"/>
                      <a:ext cx="1361584" cy="57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D23FA" w14:textId="77777777" w:rsidR="00E211CB" w:rsidRPr="00F25878" w:rsidRDefault="00E211CB" w:rsidP="00E211CB">
      <w:pPr>
        <w:tabs>
          <w:tab w:val="left" w:pos="3686"/>
          <w:tab w:val="left" w:pos="3969"/>
          <w:tab w:val="left" w:pos="41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5878">
        <w:rPr>
          <w:rFonts w:ascii="TH SarabunPSK" w:hAnsi="TH SarabunPSK" w:cs="TH SarabunPSK"/>
          <w:sz w:val="32"/>
          <w:szCs w:val="32"/>
          <w:cs/>
        </w:rPr>
        <w:t>(</w:t>
      </w:r>
      <w:r w:rsidRPr="00F25878">
        <w:rPr>
          <w:rFonts w:ascii="TH SarabunPSK" w:eastAsia="Times New Roman" w:hAnsi="TH SarabunPSK" w:cs="TH SarabunPSK" w:hint="cs"/>
          <w:sz w:val="32"/>
          <w:szCs w:val="32"/>
          <w:cs/>
        </w:rPr>
        <w:t>ศาสตร์ศิลป์  ไชยพงศ์</w:t>
      </w:r>
      <w:r w:rsidRPr="00F25878">
        <w:rPr>
          <w:rFonts w:ascii="TH SarabunPSK" w:hAnsi="TH SarabunPSK" w:cs="TH SarabunPSK"/>
          <w:sz w:val="32"/>
          <w:szCs w:val="32"/>
          <w:cs/>
        </w:rPr>
        <w:t>)</w:t>
      </w:r>
    </w:p>
    <w:p w14:paraId="1C0A0590" w14:textId="77777777" w:rsidR="00E211CB" w:rsidRPr="00C60458" w:rsidRDefault="00E211CB" w:rsidP="00E211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0458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ผู้จัดการวิชาการภูมิคุ้มกันวิทยาคลินิก</w:t>
      </w:r>
    </w:p>
    <w:p w14:paraId="478433B0" w14:textId="77777777" w:rsidR="00E211CB" w:rsidRPr="00DB20E3" w:rsidRDefault="00E211CB" w:rsidP="00E211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35BFC0A1" w14:textId="77777777" w:rsidR="00E211CB" w:rsidRPr="00463F25" w:rsidRDefault="00E211CB" w:rsidP="00E211CB">
      <w:pPr>
        <w:tabs>
          <w:tab w:val="left" w:pos="3544"/>
        </w:tabs>
        <w:spacing w:after="0" w:line="240" w:lineRule="auto"/>
        <w:ind w:left="3780"/>
        <w:rPr>
          <w:rFonts w:ascii="TH SarabunPSK" w:hAnsi="TH SarabunPSK" w:cs="TH SarabunPSK"/>
          <w:sz w:val="32"/>
          <w:szCs w:val="32"/>
        </w:rPr>
      </w:pPr>
    </w:p>
    <w:p w14:paraId="184DA43A" w14:textId="77777777" w:rsidR="00E211CB" w:rsidRPr="00F25878" w:rsidRDefault="00E211CB" w:rsidP="00E211CB">
      <w:pPr>
        <w:spacing w:after="0" w:line="360" w:lineRule="auto"/>
        <w:ind w:left="2160" w:firstLine="720"/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eastAsia="Calibri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74624" behindDoc="0" locked="0" layoutInCell="1" allowOverlap="1" wp14:anchorId="7A05AC20" wp14:editId="7B96CC42">
            <wp:simplePos x="0" y="0"/>
            <wp:positionH relativeFrom="column">
              <wp:posOffset>3116580</wp:posOffset>
            </wp:positionH>
            <wp:positionV relativeFrom="paragraph">
              <wp:posOffset>197485</wp:posOffset>
            </wp:positionV>
            <wp:extent cx="905510" cy="263525"/>
            <wp:effectExtent l="0" t="0" r="8890" b="3175"/>
            <wp:wrapNone/>
            <wp:docPr id="1972707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07161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20056" w14:textId="77777777" w:rsidR="00E211CB" w:rsidRPr="00760BED" w:rsidRDefault="00E211CB" w:rsidP="00E211CB">
      <w:pPr>
        <w:spacing w:after="0" w:line="240" w:lineRule="auto"/>
        <w:ind w:left="1440" w:firstLine="403"/>
        <w:rPr>
          <w:rFonts w:ascii="TH SarabunPSK" w:hAnsi="TH SarabunPSK" w:cs="TH SarabunPSK"/>
          <w:sz w:val="32"/>
          <w:szCs w:val="32"/>
          <w:cs/>
        </w:rPr>
      </w:pPr>
      <w:r w:rsidRPr="00F25878">
        <w:rPr>
          <w:rFonts w:ascii="TH SarabunPSK" w:hAnsi="TH SarabunPSK" w:cs="TH SarabunPSK"/>
          <w:sz w:val="32"/>
          <w:szCs w:val="32"/>
          <w:cs/>
        </w:rPr>
        <w:t>ผู้ทบทวน</w:t>
      </w:r>
      <w:r w:rsidRPr="00F258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พ.ต.หญิง    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ko-KR"/>
        </w:rPr>
        <w:t xml:space="preserve">   </w:t>
      </w:r>
    </w:p>
    <w:p w14:paraId="62F3D714" w14:textId="77777777" w:rsidR="00E211CB" w:rsidRPr="00DB20E3" w:rsidRDefault="00E211CB" w:rsidP="00E211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B20E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หรรษา  จันทร์สงเคราะห์</w:t>
      </w:r>
      <w:r w:rsidRPr="00DB20E3">
        <w:rPr>
          <w:rFonts w:ascii="TH SarabunPSK" w:hAnsi="TH SarabunPSK" w:cs="TH SarabunPSK"/>
          <w:sz w:val="32"/>
          <w:szCs w:val="32"/>
          <w:cs/>
        </w:rPr>
        <w:t>)</w:t>
      </w:r>
    </w:p>
    <w:p w14:paraId="3F8F1393" w14:textId="77777777" w:rsidR="00E211CB" w:rsidRPr="00C60458" w:rsidRDefault="00E211CB" w:rsidP="00E211CB">
      <w:pPr>
        <w:tabs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458">
        <w:rPr>
          <w:rFonts w:ascii="TH SarabunPSK" w:hAnsi="TH SarabunPSK" w:cs="TH SarabunPSK"/>
          <w:b/>
          <w:bCs/>
          <w:sz w:val="32"/>
          <w:szCs w:val="32"/>
          <w:cs/>
        </w:rPr>
        <w:t>ผู้จัดกา</w:t>
      </w:r>
      <w:r w:rsidRPr="00C60458">
        <w:rPr>
          <w:rFonts w:ascii="TH SarabunPSK" w:hAnsi="TH SarabunPSK" w:cs="TH SarabunPSK" w:hint="cs"/>
          <w:b/>
          <w:bCs/>
          <w:sz w:val="32"/>
          <w:szCs w:val="32"/>
          <w:cs/>
        </w:rPr>
        <w:t>รคุณภาพ</w:t>
      </w:r>
    </w:p>
    <w:p w14:paraId="6EEECB29" w14:textId="77777777" w:rsidR="00E211CB" w:rsidRPr="00DB20E3" w:rsidRDefault="00E211CB" w:rsidP="00E211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59F4DF26" w14:textId="77777777" w:rsidR="00E211CB" w:rsidRPr="00F25878" w:rsidRDefault="00E211CB" w:rsidP="00E211CB">
      <w:pPr>
        <w:spacing w:after="0" w:line="240" w:lineRule="auto"/>
        <w:ind w:left="1440" w:firstLine="403"/>
        <w:rPr>
          <w:rFonts w:ascii="TH SarabunPSK" w:hAnsi="TH SarabunPSK" w:cs="TH SarabunPSK"/>
          <w:sz w:val="8"/>
          <w:szCs w:val="8"/>
        </w:rPr>
      </w:pPr>
    </w:p>
    <w:p w14:paraId="2221AD5E" w14:textId="77777777" w:rsidR="00E211CB" w:rsidRPr="00F25878" w:rsidRDefault="00E211CB" w:rsidP="00E211CB">
      <w:pPr>
        <w:spacing w:after="0" w:line="360" w:lineRule="auto"/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43BA41B" wp14:editId="5F13990A">
            <wp:simplePos x="0" y="0"/>
            <wp:positionH relativeFrom="margin">
              <wp:align>center</wp:align>
            </wp:positionH>
            <wp:positionV relativeFrom="paragraph">
              <wp:posOffset>254635</wp:posOffset>
            </wp:positionV>
            <wp:extent cx="1000125" cy="3714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4AC98" w14:textId="77777777" w:rsidR="00E211CB" w:rsidRPr="00F25878" w:rsidRDefault="00E211CB" w:rsidP="00E211CB">
      <w:pPr>
        <w:tabs>
          <w:tab w:val="left" w:pos="3544"/>
        </w:tabs>
        <w:spacing w:after="0" w:line="240" w:lineRule="auto"/>
        <w:ind w:left="2160" w:hanging="317"/>
        <w:rPr>
          <w:rFonts w:ascii="TH SarabunPSK" w:hAnsi="TH SarabunPSK" w:cs="TH SarabunPSK"/>
          <w:sz w:val="32"/>
          <w:szCs w:val="32"/>
        </w:rPr>
      </w:pPr>
      <w:r w:rsidRPr="00F25878">
        <w:rPr>
          <w:rFonts w:ascii="TH SarabunPSK" w:hAnsi="TH SarabunPSK" w:cs="TH SarabunPSK"/>
          <w:sz w:val="32"/>
          <w:szCs w:val="32"/>
          <w:cs/>
        </w:rPr>
        <w:t>ผู้อนุมัติ           พ.อ.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5DF499" w14:textId="77777777" w:rsidR="00E211CB" w:rsidRPr="00F25878" w:rsidRDefault="00E211CB" w:rsidP="00E211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25878">
        <w:rPr>
          <w:rFonts w:ascii="TH SarabunPSK" w:hAnsi="TH SarabunPSK" w:cs="TH SarabunPSK"/>
          <w:sz w:val="32"/>
          <w:szCs w:val="32"/>
        </w:rPr>
        <w:t xml:space="preserve">( </w:t>
      </w:r>
      <w:r w:rsidRPr="00F25878">
        <w:rPr>
          <w:rFonts w:ascii="TH SarabunPSK" w:hAnsi="TH SarabunPSK" w:cs="TH SarabunPSK"/>
          <w:sz w:val="32"/>
          <w:szCs w:val="32"/>
          <w:cs/>
        </w:rPr>
        <w:t>ฉัตรมงคล</w:t>
      </w:r>
      <w:proofErr w:type="gramEnd"/>
      <w:r w:rsidRPr="00F25878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F25878">
        <w:rPr>
          <w:rFonts w:ascii="TH SarabunPSK" w:hAnsi="TH SarabunPSK" w:cs="TH SarabunPSK"/>
          <w:sz w:val="32"/>
          <w:szCs w:val="32"/>
          <w:cs/>
        </w:rPr>
        <w:t>คนขยัน</w:t>
      </w:r>
      <w:r w:rsidRPr="00F2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878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14:paraId="4E7D5FF5" w14:textId="77777777" w:rsidR="00E211CB" w:rsidRPr="00C60458" w:rsidRDefault="00E211CB" w:rsidP="00E211CB">
      <w:pPr>
        <w:tabs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0458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C60458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</w:t>
      </w:r>
    </w:p>
    <w:p w14:paraId="3AD71F32" w14:textId="77777777" w:rsidR="00E211CB" w:rsidRPr="00DB20E3" w:rsidRDefault="00E211CB" w:rsidP="00E211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58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69D49395" w14:textId="77777777" w:rsidR="00E211CB" w:rsidRPr="00F25878" w:rsidRDefault="00E211CB" w:rsidP="00E211CB">
      <w:pPr>
        <w:tabs>
          <w:tab w:val="left" w:pos="3544"/>
        </w:tabs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</w:p>
    <w:p w14:paraId="1B2EB3D7" w14:textId="77777777" w:rsidR="00E211CB" w:rsidRPr="00F25878" w:rsidRDefault="00E211CB" w:rsidP="00E211CB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B60A7B" w14:textId="1696E5AA" w:rsidR="00E211CB" w:rsidRDefault="00E211CB" w:rsidP="00E211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25878">
        <w:rPr>
          <w:rFonts w:ascii="TH SarabunPSK" w:hAnsi="TH SarabunPSK" w:cs="TH SarabunPSK"/>
          <w:sz w:val="32"/>
          <w:szCs w:val="32"/>
          <w:cs/>
        </w:rPr>
        <w:t>วันที่ประกาศใช้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6055">
        <w:rPr>
          <w:rFonts w:ascii="TH SarabunPSK" w:hAnsi="TH SarabunPSK" w:cs="TH SarabunPSK"/>
          <w:sz w:val="32"/>
          <w:szCs w:val="32"/>
        </w:rPr>
        <w:t xml:space="preserve">: </w:t>
      </w:r>
      <w:r w:rsidRPr="00A960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0BAEFBCA" w14:textId="07BD068D" w:rsidR="004F33D8" w:rsidRPr="00E530C0" w:rsidRDefault="00996357" w:rsidP="00E211CB">
      <w:pPr>
        <w:tabs>
          <w:tab w:val="left" w:pos="1276"/>
          <w:tab w:val="left" w:pos="1843"/>
          <w:tab w:val="left" w:pos="3686"/>
        </w:tabs>
        <w:spacing w:after="0" w:line="240" w:lineRule="auto"/>
        <w:rPr>
          <w:rFonts w:ascii="Angsana New" w:hAnsi="Angsana New"/>
          <w:b/>
          <w:bCs/>
          <w:noProof/>
          <w:sz w:val="36"/>
          <w:szCs w:val="40"/>
          <w:lang w:eastAsia="ko-KR"/>
        </w:rPr>
        <w:sectPr w:rsidR="004F33D8" w:rsidRPr="00E530C0" w:rsidSect="002928B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7861" w:code="9"/>
          <w:pgMar w:top="244" w:right="284" w:bottom="249" w:left="227" w:header="567" w:footer="227" w:gutter="0"/>
          <w:pgNumType w:start="1"/>
          <w:cols w:space="720"/>
          <w:titlePg/>
          <w:docGrid w:linePitch="360"/>
        </w:sectPr>
      </w:pPr>
      <w:r w:rsidRPr="00E530C0">
        <w:rPr>
          <w:rFonts w:ascii="TH SarabunPSK" w:hAnsi="TH SarabunPSK" w:cs="TH SarabunPSK"/>
          <w:sz w:val="32"/>
          <w:szCs w:val="32"/>
        </w:rPr>
        <w:tab/>
      </w:r>
    </w:p>
    <w:p w14:paraId="52FE1F77" w14:textId="77777777" w:rsidR="0046161E" w:rsidRPr="00E530C0" w:rsidRDefault="0046161E" w:rsidP="00EF154B">
      <w:pPr>
        <w:pStyle w:val="a8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วัตถุประสงค์ของการทดสอบ</w:t>
      </w:r>
      <w:r w:rsidR="00600C83" w:rsidRPr="00E530C0">
        <w:rPr>
          <w:rFonts w:ascii="TH SarabunPSK" w:hAnsi="TH SarabunPSK" w:cs="TH SarabunPSK"/>
          <w:b/>
          <w:bCs/>
          <w:sz w:val="32"/>
          <w:szCs w:val="32"/>
        </w:rPr>
        <w:t>(purpose of examination)</w:t>
      </w:r>
    </w:p>
    <w:p w14:paraId="7A0A0313" w14:textId="751BC232" w:rsidR="005B4DCD" w:rsidRPr="00E530C0" w:rsidRDefault="00A0740E" w:rsidP="00442F5C">
      <w:pPr>
        <w:pStyle w:val="a8"/>
        <w:numPr>
          <w:ilvl w:val="1"/>
          <w:numId w:val="1"/>
        </w:numPr>
        <w:spacing w:after="0" w:line="240" w:lineRule="auto"/>
        <w:ind w:left="567" w:hanging="425"/>
        <w:rPr>
          <w:rFonts w:ascii="TH SarabunPSK" w:hAnsi="TH SarabunPSK" w:cs="TH SarabunPSK"/>
          <w:sz w:val="32"/>
          <w:szCs w:val="32"/>
          <w:cs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เพื่อ</w:t>
      </w:r>
      <w:r w:rsidR="00C2454B" w:rsidRPr="00E530C0">
        <w:rPr>
          <w:rFonts w:ascii="TH SarabunPSK" w:hAnsi="TH SarabunPSK" w:cs="TH SarabunPSK" w:hint="cs"/>
          <w:sz w:val="32"/>
          <w:szCs w:val="32"/>
          <w:cs/>
        </w:rPr>
        <w:t>ตรวจหา</w:t>
      </w:r>
      <w:proofErr w:type="spellStart"/>
      <w:r w:rsidR="00E211CB" w:rsidRPr="00E211CB">
        <w:rPr>
          <w:rFonts w:ascii="TH SarabunPSK" w:hAnsi="TH SarabunPSK" w:cs="TH SarabunPSK"/>
          <w:sz w:val="32"/>
          <w:szCs w:val="32"/>
        </w:rPr>
        <w:t>ระดับ</w:t>
      </w:r>
      <w:proofErr w:type="spellEnd"/>
      <w:r w:rsidR="00E211CB" w:rsidRPr="00E211CB">
        <w:rPr>
          <w:rFonts w:ascii="TH SarabunPSK" w:hAnsi="TH SarabunPSK" w:cs="TH SarabunPSK"/>
          <w:sz w:val="32"/>
          <w:szCs w:val="32"/>
        </w:rPr>
        <w:t xml:space="preserve"> HCV  </w:t>
      </w:r>
      <w:r w:rsidR="00E211CB">
        <w:rPr>
          <w:rFonts w:ascii="TH SarabunPSK" w:hAnsi="TH SarabunPSK" w:cs="TH SarabunPSK"/>
          <w:sz w:val="32"/>
          <w:szCs w:val="32"/>
        </w:rPr>
        <w:t>A</w:t>
      </w:r>
      <w:r w:rsidR="00E211CB" w:rsidRPr="00E211CB">
        <w:rPr>
          <w:rFonts w:ascii="TH SarabunPSK" w:hAnsi="TH SarabunPSK" w:cs="TH SarabunPSK"/>
          <w:sz w:val="32"/>
          <w:szCs w:val="32"/>
        </w:rPr>
        <w:t xml:space="preserve">ntigen </w:t>
      </w:r>
      <w:proofErr w:type="spellStart"/>
      <w:r w:rsidR="00E211CB" w:rsidRPr="00E211CB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E211CB" w:rsidRPr="00E211CB">
        <w:rPr>
          <w:rFonts w:ascii="TH SarabunPSK" w:hAnsi="TH SarabunPSK" w:cs="TH SarabunPSK"/>
          <w:sz w:val="32"/>
          <w:szCs w:val="32"/>
        </w:rPr>
        <w:t xml:space="preserve"> </w:t>
      </w:r>
      <w:r w:rsidR="00E211CB">
        <w:rPr>
          <w:rFonts w:ascii="TH SarabunPSK" w:hAnsi="TH SarabunPSK" w:cs="TH SarabunPSK"/>
          <w:sz w:val="32"/>
          <w:szCs w:val="32"/>
        </w:rPr>
        <w:t>A</w:t>
      </w:r>
      <w:r w:rsidR="00E211CB" w:rsidRPr="00E211CB">
        <w:rPr>
          <w:rFonts w:ascii="TH SarabunPSK" w:hAnsi="TH SarabunPSK" w:cs="TH SarabunPSK"/>
          <w:sz w:val="32"/>
          <w:szCs w:val="32"/>
        </w:rPr>
        <w:t xml:space="preserve">ntibodies </w:t>
      </w:r>
      <w:proofErr w:type="spellStart"/>
      <w:r w:rsidR="00E211CB" w:rsidRPr="00E211CB">
        <w:rPr>
          <w:rFonts w:ascii="TH SarabunPSK" w:hAnsi="TH SarabunPSK" w:cs="TH SarabunPSK"/>
          <w:sz w:val="32"/>
          <w:szCs w:val="32"/>
        </w:rPr>
        <w:t>ต่อ</w:t>
      </w:r>
      <w:proofErr w:type="spellEnd"/>
      <w:r w:rsidR="00E211CB" w:rsidRPr="00E211CB">
        <w:rPr>
          <w:rFonts w:ascii="TH SarabunPSK" w:hAnsi="TH SarabunPSK" w:cs="TH SarabunPSK"/>
          <w:sz w:val="32"/>
          <w:szCs w:val="32"/>
        </w:rPr>
        <w:t xml:space="preserve">  HCV</w:t>
      </w:r>
      <w:r w:rsidR="00E211CB">
        <w:t xml:space="preserve">  </w:t>
      </w:r>
      <w:r w:rsidRPr="00E530C0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="007E7562" w:rsidRPr="00E530C0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E530C0">
        <w:rPr>
          <w:rFonts w:ascii="TH SarabunPSK" w:hAnsi="TH SarabunPSK" w:cs="TH SarabunPSK"/>
          <w:sz w:val="32"/>
          <w:szCs w:val="32"/>
        </w:rPr>
        <w:t>(qualitative test)</w:t>
      </w:r>
      <w:r w:rsidR="00C2454B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DCD" w:rsidRPr="00E530C0">
        <w:rPr>
          <w:rFonts w:ascii="TH SarabunPSK" w:hAnsi="TH SarabunPSK" w:cs="TH SarabunPSK"/>
          <w:sz w:val="32"/>
          <w:szCs w:val="32"/>
          <w:cs/>
        </w:rPr>
        <w:t xml:space="preserve">ในตัวอย่าง </w:t>
      </w:r>
      <w:r w:rsidRPr="00E530C0">
        <w:rPr>
          <w:rFonts w:ascii="TH SarabunPSK" w:hAnsi="TH SarabunPSK" w:cs="TH SarabunPSK"/>
          <w:sz w:val="32"/>
          <w:szCs w:val="32"/>
        </w:rPr>
        <w:t xml:space="preserve">serum </w:t>
      </w:r>
      <w:r w:rsidRPr="00E530C0">
        <w:rPr>
          <w:rFonts w:ascii="TH SarabunPSK" w:hAnsi="TH SarabunPSK" w:cs="TH SarabunPSK"/>
          <w:sz w:val="32"/>
          <w:szCs w:val="32"/>
          <w:cs/>
        </w:rPr>
        <w:t>และ</w:t>
      </w:r>
      <w:r w:rsidR="0091471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5B4DCD" w:rsidRPr="00E530C0">
        <w:rPr>
          <w:rFonts w:ascii="TH SarabunPSK" w:hAnsi="TH SarabunPSK" w:cs="TH SarabunPSK"/>
          <w:sz w:val="32"/>
          <w:szCs w:val="32"/>
        </w:rPr>
        <w:t>plasma</w:t>
      </w:r>
      <w:r w:rsidR="0091471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5B4DCD" w:rsidRPr="00E530C0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003AF5" w:rsidRPr="00E530C0">
        <w:rPr>
          <w:rFonts w:ascii="TH SarabunPSK" w:hAnsi="TH SarabunPSK" w:cs="TH SarabunPSK"/>
          <w:sz w:val="32"/>
          <w:szCs w:val="32"/>
          <w:cs/>
        </w:rPr>
        <w:t xml:space="preserve">เครื่องตรวจวิเคราะห์อัตโนมัติ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211CB">
        <w:rPr>
          <w:rFonts w:ascii="TH SarabunPSK" w:hAnsi="TH SarabunPSK" w:cs="TH SarabunPSK"/>
          <w:sz w:val="32"/>
          <w:szCs w:val="32"/>
        </w:rPr>
        <w:t>e 402</w:t>
      </w:r>
      <w:r w:rsidR="00003AF5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003AF5" w:rsidRPr="00E530C0">
        <w:rPr>
          <w:rFonts w:ascii="TH SarabunPSK" w:hAnsi="TH SarabunPSK" w:cs="TH SarabunPSK"/>
          <w:sz w:val="32"/>
          <w:szCs w:val="32"/>
          <w:cs/>
        </w:rPr>
        <w:t>ร่วมกับน้ำยา</w:t>
      </w:r>
      <w:r w:rsidR="00003AF5"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E211CB">
        <w:rPr>
          <w:rFonts w:ascii="TH SarabunPSK" w:hAnsi="TH SarabunPSK" w:cs="TH SarabunPSK"/>
          <w:b/>
          <w:bCs/>
          <w:sz w:val="32"/>
          <w:szCs w:val="32"/>
        </w:rPr>
        <w:t>Elecsys</w:t>
      </w:r>
      <w:proofErr w:type="spellEnd"/>
      <w:r w:rsidR="00E211CB" w:rsidRPr="00E211CB">
        <w:rPr>
          <w:rFonts w:ascii="TH SarabunPSK" w:hAnsi="TH SarabunPSK" w:cs="TH SarabunPSK"/>
          <w:b/>
          <w:bCs/>
          <w:sz w:val="32"/>
          <w:szCs w:val="32"/>
        </w:rPr>
        <w:t xml:space="preserve"> HCV Duo</w:t>
      </w:r>
    </w:p>
    <w:p w14:paraId="6D24F0DA" w14:textId="4F37E18B" w:rsidR="001E5943" w:rsidRPr="00E530C0" w:rsidRDefault="00A603C8" w:rsidP="00CC0159">
      <w:pPr>
        <w:pStyle w:val="a8"/>
        <w:numPr>
          <w:ilvl w:val="1"/>
          <w:numId w:val="1"/>
        </w:numPr>
        <w:spacing w:after="0" w:line="240" w:lineRule="auto"/>
        <w:ind w:left="567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ตรวจหา</w:t>
      </w:r>
      <w:r w:rsidR="00CC0159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211CB" w:rsidRPr="00E211CB">
        <w:rPr>
          <w:rFonts w:ascii="TH SarabunPSK" w:hAnsi="TH SarabunPSK" w:cs="TH SarabunPSK"/>
          <w:sz w:val="32"/>
          <w:szCs w:val="32"/>
        </w:rPr>
        <w:t xml:space="preserve">HCV  </w:t>
      </w:r>
      <w:r w:rsidR="00E211CB">
        <w:rPr>
          <w:rFonts w:ascii="TH SarabunPSK" w:hAnsi="TH SarabunPSK" w:cs="TH SarabunPSK"/>
          <w:sz w:val="32"/>
          <w:szCs w:val="32"/>
        </w:rPr>
        <w:t>A</w:t>
      </w:r>
      <w:r w:rsidR="00E211CB" w:rsidRPr="00E211CB">
        <w:rPr>
          <w:rFonts w:ascii="TH SarabunPSK" w:hAnsi="TH SarabunPSK" w:cs="TH SarabunPSK"/>
          <w:sz w:val="32"/>
          <w:szCs w:val="32"/>
        </w:rPr>
        <w:t xml:space="preserve">ntigen </w:t>
      </w:r>
      <w:proofErr w:type="spellStart"/>
      <w:r w:rsidR="00E211CB" w:rsidRPr="00E211CB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E211CB" w:rsidRPr="00E211CB">
        <w:rPr>
          <w:rFonts w:ascii="TH SarabunPSK" w:hAnsi="TH SarabunPSK" w:cs="TH SarabunPSK"/>
          <w:sz w:val="32"/>
          <w:szCs w:val="32"/>
        </w:rPr>
        <w:t xml:space="preserve"> </w:t>
      </w:r>
      <w:r w:rsidR="00E211CB">
        <w:rPr>
          <w:rFonts w:ascii="TH SarabunPSK" w:hAnsi="TH SarabunPSK" w:cs="TH SarabunPSK"/>
          <w:sz w:val="32"/>
          <w:szCs w:val="32"/>
        </w:rPr>
        <w:t>A</w:t>
      </w:r>
      <w:r w:rsidR="00E211CB" w:rsidRPr="00E211CB">
        <w:rPr>
          <w:rFonts w:ascii="TH SarabunPSK" w:hAnsi="TH SarabunPSK" w:cs="TH SarabunPSK"/>
          <w:sz w:val="32"/>
          <w:szCs w:val="32"/>
        </w:rPr>
        <w:t xml:space="preserve">ntibodies </w:t>
      </w:r>
      <w:proofErr w:type="spellStart"/>
      <w:r w:rsidR="00E211CB" w:rsidRPr="00E211CB">
        <w:rPr>
          <w:rFonts w:ascii="TH SarabunPSK" w:hAnsi="TH SarabunPSK" w:cs="TH SarabunPSK"/>
          <w:sz w:val="32"/>
          <w:szCs w:val="32"/>
        </w:rPr>
        <w:t>ต่อ</w:t>
      </w:r>
      <w:proofErr w:type="spellEnd"/>
      <w:r w:rsidR="00E211CB" w:rsidRPr="00E211CB">
        <w:rPr>
          <w:rFonts w:ascii="TH SarabunPSK" w:hAnsi="TH SarabunPSK" w:cs="TH SarabunPSK"/>
          <w:sz w:val="32"/>
          <w:szCs w:val="32"/>
        </w:rPr>
        <w:t xml:space="preserve">  HCV</w:t>
      </w:r>
      <w:r w:rsidR="00E211CB">
        <w:t xml:space="preserve">  </w:t>
      </w:r>
      <w:r w:rsidR="00DC4159" w:rsidRPr="00E530C0">
        <w:rPr>
          <w:rFonts w:ascii="TH SarabunPSK" w:hAnsi="TH SarabunPSK" w:cs="TH SarabunPSK"/>
          <w:sz w:val="32"/>
          <w:szCs w:val="32"/>
          <w:cs/>
        </w:rPr>
        <w:t>เพื่อ</w:t>
      </w:r>
      <w:r w:rsidR="00967D2C" w:rsidRPr="00E530C0">
        <w:rPr>
          <w:rFonts w:ascii="TH SarabunPSK" w:hAnsi="TH SarabunPSK" w:cs="TH SarabunPSK" w:hint="cs"/>
          <w:sz w:val="32"/>
          <w:szCs w:val="32"/>
          <w:cs/>
        </w:rPr>
        <w:t>คัดกรองและ</w:t>
      </w:r>
      <w:r w:rsidR="007E7562" w:rsidRPr="00E530C0">
        <w:rPr>
          <w:rFonts w:ascii="TH SarabunPSK" w:hAnsi="TH SarabunPSK" w:cs="TH SarabunPSK" w:hint="cs"/>
          <w:sz w:val="32"/>
          <w:szCs w:val="32"/>
          <w:cs/>
        </w:rPr>
        <w:t>ใช้ประกอบการ</w:t>
      </w:r>
      <w:r w:rsidR="00CC0159" w:rsidRPr="00E530C0">
        <w:rPr>
          <w:rFonts w:ascii="TH SarabunPSK" w:hAnsi="TH SarabunPSK" w:cs="TH SarabunPSK"/>
          <w:sz w:val="32"/>
          <w:szCs w:val="32"/>
          <w:cs/>
        </w:rPr>
        <w:t>วินิจฉัย</w:t>
      </w:r>
      <w:r w:rsidR="00CC0159" w:rsidRPr="00E530C0">
        <w:rPr>
          <w:rFonts w:ascii="TH SarabunPSK" w:hAnsi="TH SarabunPSK" w:cs="TH SarabunPSK" w:hint="cs"/>
          <w:sz w:val="32"/>
          <w:szCs w:val="32"/>
          <w:cs/>
        </w:rPr>
        <w:t>การติดเชื้อไวรัสตับอักเสบ</w:t>
      </w:r>
      <w:r w:rsidR="00442F5C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159" w:rsidRPr="00E530C0">
        <w:rPr>
          <w:rFonts w:ascii="TH SarabunPSK" w:hAnsi="TH SarabunPSK" w:cs="TH SarabunPSK" w:hint="cs"/>
          <w:sz w:val="32"/>
          <w:szCs w:val="32"/>
          <w:cs/>
        </w:rPr>
        <w:t>ซี</w:t>
      </w:r>
      <w:r w:rsidR="00442F5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442F5C" w:rsidRPr="00E530C0">
        <w:rPr>
          <w:rFonts w:ascii="TH SarabunPSK" w:hAnsi="TH SarabunPSK" w:cs="TH SarabunPSK" w:hint="cs"/>
          <w:sz w:val="32"/>
          <w:szCs w:val="32"/>
          <w:cs/>
        </w:rPr>
        <w:t xml:space="preserve">ในกลุ่มประชาการต่างๆ </w:t>
      </w:r>
      <w:r w:rsidR="00967D2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442F5C" w:rsidRPr="00E530C0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3D38CC43" w14:textId="77777777" w:rsidR="00442F5C" w:rsidRPr="00E530C0" w:rsidRDefault="00442F5C" w:rsidP="005A71FC">
      <w:pPr>
        <w:pStyle w:val="a8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กลุ่มประชากรที่มีพฤติกรรมความเสี่ยงต่อการติดเชื้อไวรัสตับอักเสบ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ซี</w:t>
      </w:r>
    </w:p>
    <w:p w14:paraId="470103ED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ผู้เสพยาเสพติดโดยใช้เข็มฉีดยาและเสพผ่านทางการสูดดม</w:t>
      </w:r>
    </w:p>
    <w:p w14:paraId="0D006FEB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ผู้ชายที่มีเพศสัมพันธ์กับผู้ชาย</w:t>
      </w:r>
    </w:p>
    <w:p w14:paraId="64D25586" w14:textId="77777777" w:rsidR="00442F5C" w:rsidRPr="00E530C0" w:rsidRDefault="00442F5C" w:rsidP="005A71FC">
      <w:pPr>
        <w:pStyle w:val="a8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กลุ่มประชากรที่มีโอกาสสัมผัสเชื้อไวรัสตับอักเสบ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ซี</w:t>
      </w:r>
    </w:p>
    <w:p w14:paraId="7427D6A2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บุคลากรทางการแพทย์</w:t>
      </w:r>
    </w:p>
    <w:p w14:paraId="376206B4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ผู้ป่วยที่ได้รับส่วนประกอบของเลือดหรือได้รับการปลูกถ่ายอวัยวะก่อนปี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พ.ศ. 2535</w:t>
      </w:r>
    </w:p>
    <w:p w14:paraId="46A7F8FD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ผู้ป่วยไตวายที่ได้การฟอกโลหิต</w:t>
      </w:r>
    </w:p>
    <w:p w14:paraId="3507D455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บุคคลที่เกิดจากมารดาที่ติดเชื้อไวรัสตับอักเสบ ซี</w:t>
      </w:r>
    </w:p>
    <w:p w14:paraId="0869933B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บุคคลที่เคยติดคุก</w:t>
      </w:r>
    </w:p>
    <w:p w14:paraId="5541E372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บุคคลที่เคยใช้อุปกรณ์ที่มีโอกาสสัมผัสกับเลือดหรือสารคัดหลั่งร่วมกับผู้ป่วยที่ติดเชื้อไวรัสตับอักเสบ ซี</w:t>
      </w:r>
    </w:p>
    <w:p w14:paraId="5BBF8246" w14:textId="77777777" w:rsidR="00442F5C" w:rsidRPr="00E530C0" w:rsidRDefault="00442F5C" w:rsidP="005A71FC">
      <w:pPr>
        <w:pStyle w:val="a8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กลุ่มประชากรอื่นๆที่มีโอกาสติดเชื้อไวรัสตับอักเสบ ซี</w:t>
      </w:r>
    </w:p>
    <w:p w14:paraId="5CF5ACEA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ผู้ป่วยที่ติดเชื้อเอชไอวีและหรือติดเชื้อไวรัสตับอักเสบ บี</w:t>
      </w:r>
    </w:p>
    <w:p w14:paraId="57F78604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ผู้ป่วยที่มีโรคตับแข็งหรือตับอักเสบเรื้อรังที่ไม่ทราบสาเหตุ</w:t>
      </w:r>
    </w:p>
    <w:p w14:paraId="4DDD2EB4" w14:textId="77777777" w:rsidR="00442F5C" w:rsidRPr="00E530C0" w:rsidRDefault="00442F5C" w:rsidP="005A71FC">
      <w:pPr>
        <w:pStyle w:val="a8"/>
        <w:numPr>
          <w:ilvl w:val="0"/>
          <w:numId w:val="9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ผู้ป่วยที่มี</w:t>
      </w:r>
      <w:r w:rsidR="008E7B33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extra-hepatic feature </w:t>
      </w:r>
      <w:r w:rsidRPr="00E530C0">
        <w:rPr>
          <w:rFonts w:ascii="TH SarabunPSK" w:hAnsi="TH SarabunPSK" w:cs="TH SarabunPSK"/>
          <w:sz w:val="32"/>
          <w:szCs w:val="32"/>
          <w:cs/>
        </w:rPr>
        <w:t>ของไวรัสตับอักเสบ ซี</w:t>
      </w:r>
    </w:p>
    <w:p w14:paraId="395594C5" w14:textId="77777777" w:rsidR="00C21289" w:rsidRPr="00E530C0" w:rsidRDefault="00C21289" w:rsidP="00C21289">
      <w:pPr>
        <w:pStyle w:val="a8"/>
        <w:spacing w:after="0" w:line="240" w:lineRule="auto"/>
        <w:ind w:left="567"/>
        <w:jc w:val="both"/>
        <w:rPr>
          <w:rFonts w:ascii="TH SarabunPSK" w:hAnsi="TH SarabunPSK" w:cs="TH SarabunPSK"/>
          <w:sz w:val="16"/>
          <w:szCs w:val="16"/>
        </w:rPr>
      </w:pPr>
    </w:p>
    <w:p w14:paraId="23391A31" w14:textId="77777777" w:rsidR="00600C83" w:rsidRPr="00E530C0" w:rsidRDefault="0046161E" w:rsidP="00600C83">
      <w:pPr>
        <w:pStyle w:val="a8"/>
        <w:numPr>
          <w:ilvl w:val="0"/>
          <w:numId w:val="1"/>
        </w:numPr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หลักการและวิธีการของขั้นตอนที่ใช้สำหรับการทดสอบ</w:t>
      </w:r>
      <w:r w:rsidR="00600C83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(principle and method of procedure used for examinations)</w:t>
      </w:r>
    </w:p>
    <w:p w14:paraId="6A90F78C" w14:textId="77777777" w:rsidR="00E211CB" w:rsidRPr="00E211CB" w:rsidRDefault="00003AF5" w:rsidP="00967D2C">
      <w:pPr>
        <w:pStyle w:val="a8"/>
        <w:numPr>
          <w:ilvl w:val="1"/>
          <w:numId w:val="1"/>
        </w:numPr>
        <w:tabs>
          <w:tab w:val="left" w:pos="0"/>
        </w:tabs>
        <w:spacing w:after="0" w:line="240" w:lineRule="auto"/>
        <w:ind w:left="567" w:hanging="425"/>
        <w:rPr>
          <w:rFonts w:ascii="TH Sarabun New" w:hAnsi="TH Sarabun New" w:cs="TH Sarabun New"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 (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 xml:space="preserve">Principle) : </w:t>
      </w:r>
    </w:p>
    <w:p w14:paraId="5675A4E7" w14:textId="77777777" w:rsidR="00E211CB" w:rsidRPr="00E211CB" w:rsidRDefault="00E211CB" w:rsidP="00E211CB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211CB">
        <w:rPr>
          <w:rFonts w:ascii="TH SarabunPSK" w:hAnsi="TH SarabunPSK" w:cs="TH SarabunPSK"/>
          <w:sz w:val="32"/>
          <w:szCs w:val="32"/>
        </w:rPr>
        <w:t xml:space="preserve">Sandwich Method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ใช้เวลา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27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นาที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</w:p>
    <w:p w14:paraId="7A441319" w14:textId="77777777" w:rsidR="00E211CB" w:rsidRPr="00E211CB" w:rsidRDefault="00E211CB" w:rsidP="00E211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1CB">
        <w:rPr>
          <w:rFonts w:ascii="TH SarabunPSK" w:hAnsi="TH SarabunPSK" w:cs="TH SarabunPSK"/>
          <w:sz w:val="32"/>
          <w:szCs w:val="32"/>
        </w:rPr>
        <w:t xml:space="preserve">      </w:t>
      </w:r>
      <w:r w:rsidRPr="00E211CB">
        <w:rPr>
          <w:rFonts w:ascii="TH SarabunPSK" w:hAnsi="TH SarabunPSK" w:cs="TH SarabunPSK"/>
          <w:sz w:val="32"/>
          <w:szCs w:val="32"/>
        </w:rPr>
        <w:tab/>
      </w:r>
      <w:r w:rsidRPr="00E211CB">
        <w:rPr>
          <w:rFonts w:ascii="TH SarabunPSK" w:hAnsi="TH SarabunPSK" w:cs="TH SarabunPSK"/>
          <w:b/>
          <w:sz w:val="32"/>
          <w:szCs w:val="32"/>
        </w:rPr>
        <w:t>HCV Ag</w:t>
      </w:r>
      <w:r w:rsidRPr="00E211CB">
        <w:rPr>
          <w:rFonts w:ascii="TH SarabunPSK" w:hAnsi="TH SarabunPSK" w:cs="TH SarabunPSK"/>
          <w:sz w:val="32"/>
          <w:szCs w:val="32"/>
        </w:rPr>
        <w:t xml:space="preserve"> </w:t>
      </w:r>
    </w:p>
    <w:p w14:paraId="209D967A" w14:textId="77777777" w:rsidR="00E211CB" w:rsidRPr="00E211CB" w:rsidRDefault="00E211CB" w:rsidP="00E211CB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t>ขั้นตอน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>pretreatment ,</w:t>
      </w:r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ซีรัมปริมาตร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30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uL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ผสมกับ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15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uL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ของ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Pretreatment solution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เพื่อปล่อย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 antigen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ออก</w:t>
      </w:r>
      <w:proofErr w:type="spellEnd"/>
    </w:p>
    <w:p w14:paraId="6ECDBA42" w14:textId="66B71AD9" w:rsidR="00E211CB" w:rsidRPr="00E211CB" w:rsidRDefault="00E211CB" w:rsidP="00E211CB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t>ขั้นที่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>1 :</w:t>
      </w:r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ซีรัมปริมาตร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30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uL</w:t>
      </w:r>
      <w:proofErr w:type="spellEnd"/>
      <w:proofErr w:type="gramStart"/>
      <w:r w:rsidRPr="00E211CB">
        <w:rPr>
          <w:rFonts w:ascii="TH SarabunPSK" w:hAnsi="TH SarabunPSK" w:cs="TH SarabunPSK"/>
          <w:sz w:val="32"/>
          <w:szCs w:val="32"/>
        </w:rPr>
        <w:t>. ,</w:t>
      </w:r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Biotinylated monoclonal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 xml:space="preserve">antibodies 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และ</w:t>
      </w:r>
      <w:proofErr w:type="spellEnd"/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>Monoclonal  antibodies</w:t>
      </w:r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ที่ติดฉลากด้วย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ruthunium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จับกับ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 Ag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เป็น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sandwich complex</w:t>
      </w:r>
    </w:p>
    <w:p w14:paraId="656F683E" w14:textId="77777777" w:rsidR="00E211CB" w:rsidRPr="00E211CB" w:rsidRDefault="00E211CB" w:rsidP="00E211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1CB">
        <w:rPr>
          <w:rFonts w:ascii="TH SarabunPSK" w:hAnsi="TH SarabunPSK" w:cs="TH SarabunPSK"/>
          <w:b/>
          <w:sz w:val="32"/>
          <w:szCs w:val="32"/>
        </w:rPr>
        <w:t>anti-HCV</w:t>
      </w:r>
      <w:r w:rsidRPr="00E211CB">
        <w:rPr>
          <w:rFonts w:ascii="TH SarabunPSK" w:hAnsi="TH SarabunPSK" w:cs="TH SarabunPSK"/>
          <w:sz w:val="32"/>
          <w:szCs w:val="32"/>
        </w:rPr>
        <w:t xml:space="preserve"> </w:t>
      </w:r>
    </w:p>
    <w:p w14:paraId="37C43D33" w14:textId="36AF8B28" w:rsidR="00E211CB" w:rsidRPr="00E211CB" w:rsidRDefault="00E211CB" w:rsidP="00E211CB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t>ซีรัมปริมาตร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12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uL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.,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Biotinyalated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HCV-specific antigen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HCV-specific antigens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ที่ติดฉลากด้วย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ruthunium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จับกันเป็น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sandwich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complext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 </w:t>
      </w:r>
    </w:p>
    <w:p w14:paraId="7E6C9EAC" w14:textId="77777777" w:rsidR="00E211CB" w:rsidRPr="00E211CB" w:rsidRDefault="00E211CB" w:rsidP="00E211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11CB">
        <w:rPr>
          <w:rFonts w:ascii="TH SarabunPSK" w:hAnsi="TH SarabunPSK" w:cs="TH SarabunPSK"/>
          <w:sz w:val="32"/>
          <w:szCs w:val="32"/>
        </w:rPr>
        <w:tab/>
      </w:r>
      <w:r w:rsidRPr="00E211CB">
        <w:rPr>
          <w:rFonts w:ascii="TH SarabunPSK" w:hAnsi="TH SarabunPSK" w:cs="TH SarabunPSK"/>
          <w:b/>
          <w:bCs/>
          <w:sz w:val="32"/>
          <w:szCs w:val="32"/>
        </w:rPr>
        <w:t>HCV Ag/AHCV</w:t>
      </w:r>
    </w:p>
    <w:p w14:paraId="281021D3" w14:textId="77777777" w:rsidR="00E211CB" w:rsidRPr="00E211CB" w:rsidRDefault="00E211CB" w:rsidP="00E211CB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t>ขั้นที่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2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เติม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microparticles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ที่เคลือบด้วย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streptavidin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ลงไป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sandwich complex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จะถูกตรึงบนผิวของ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microparticles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ด้วยการจับกันของ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biotin-streptavidin   </w:t>
      </w:r>
    </w:p>
    <w:p w14:paraId="0DEE6084" w14:textId="77777777" w:rsidR="00E211CB" w:rsidRPr="00E211CB" w:rsidRDefault="00E211CB" w:rsidP="00E211CB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lastRenderedPageBreak/>
        <w:t>ส่วนผสมทั้งหมด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จะถูกดูดเข้าไปวัดปฏิกิริยาใน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measuring cell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ไมโครพาทิเคิล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(microparticles)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จะยึดติดกับผิวของอิเล็คโทรดโดยใช้แรงแม่เหล็ก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สารที่ไม่มีการทำปฏิกิริยาจะถูกกำจัดออกพร้อมกับน้ำยา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ProCell II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>M  เมื่อมีการปล่อยกระแสไฟฟ้าที่อิเล็คโทรดจะเกิดการเหนี่ยวนำให้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มีการปล่อยสารเรืองแสง</w:t>
      </w:r>
      <w:proofErr w:type="spellEnd"/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chemiluminestcent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emission)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ซึ่งสามารถวัดค่าได้ด้วยโฟโตมัลติพลายเออร์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(photomultiplier)</w:t>
      </w:r>
    </w:p>
    <w:p w14:paraId="0CF958A9" w14:textId="77777777" w:rsidR="00E211CB" w:rsidRPr="00E211CB" w:rsidRDefault="00E211CB" w:rsidP="00E211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1CB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ค่าที่วัดได้จากการทดสอบจะถูกคำนวณจากผล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 xml:space="preserve">cutoff 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ที่ได้จากการ</w:t>
      </w:r>
      <w:proofErr w:type="spellEnd"/>
      <w:proofErr w:type="gramEnd"/>
      <w:r w:rsidRPr="00E211CB">
        <w:rPr>
          <w:rFonts w:ascii="TH SarabunPSK" w:hAnsi="TH SarabunPSK" w:cs="TH SarabunPSK"/>
          <w:sz w:val="32"/>
          <w:szCs w:val="32"/>
        </w:rPr>
        <w:t xml:space="preserve"> calibrate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ที่เครื่องนั้น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211CB">
        <w:rPr>
          <w:rFonts w:ascii="TH SarabunPSK" w:hAnsi="TH SarabunPSK" w:cs="TH SarabunPSK"/>
          <w:sz w:val="32"/>
          <w:szCs w:val="32"/>
        </w:rPr>
        <w:t xml:space="preserve">ๆ 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ของ</w:t>
      </w:r>
      <w:proofErr w:type="spellEnd"/>
      <w:proofErr w:type="gramEnd"/>
    </w:p>
    <w:p w14:paraId="54CB016B" w14:textId="77777777" w:rsidR="00E211CB" w:rsidRPr="00E211CB" w:rsidRDefault="00E211CB" w:rsidP="00E211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E211CB">
        <w:rPr>
          <w:rFonts w:ascii="TH SarabunPSK" w:hAnsi="TH SarabunPSK" w:cs="TH SarabunPSK"/>
          <w:sz w:val="32"/>
          <w:szCs w:val="32"/>
        </w:rPr>
        <w:t>ทั้ง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 Ag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Anti-HCV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คำนวณรวมกันเป็น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HCV Duo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เป็น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ค่า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cutoff ratio </w:t>
      </w:r>
      <w:proofErr w:type="spellStart"/>
      <w:r w:rsidRPr="00E211CB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Pr="00E211CB">
        <w:rPr>
          <w:rFonts w:ascii="TH SarabunPSK" w:hAnsi="TH SarabunPSK" w:cs="TH SarabunPSK"/>
          <w:sz w:val="32"/>
          <w:szCs w:val="32"/>
        </w:rPr>
        <w:t xml:space="preserve"> cutoff </w:t>
      </w:r>
    </w:p>
    <w:p w14:paraId="0B023E4A" w14:textId="77777777" w:rsidR="00E211CB" w:rsidRPr="00E211CB" w:rsidRDefault="00E211CB" w:rsidP="00E211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1CB">
        <w:rPr>
          <w:rFonts w:ascii="TH SarabunPSK" w:hAnsi="TH SarabunPSK" w:cs="TH SarabunPSK"/>
          <w:sz w:val="32"/>
          <w:szCs w:val="32"/>
        </w:rPr>
        <w:t xml:space="preserve">index (COI)     </w:t>
      </w:r>
    </w:p>
    <w:p w14:paraId="2B3BAA68" w14:textId="77777777" w:rsidR="00FF1AE0" w:rsidRPr="00E530C0" w:rsidRDefault="00FF1AE0" w:rsidP="00FF1AE0">
      <w:pPr>
        <w:pStyle w:val="a8"/>
        <w:tabs>
          <w:tab w:val="left" w:pos="0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2B051766" w14:textId="77777777" w:rsidR="00CC0159" w:rsidRPr="00E530C0" w:rsidRDefault="00003AF5" w:rsidP="0046161E">
      <w:pPr>
        <w:pStyle w:val="a8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H SarabunPSK" w:eastAsia="Cordia New" w:hAnsi="TH SarabunPSK" w:cs="TH SarabunPSK"/>
          <w:kern w:val="36"/>
          <w:sz w:val="16"/>
          <w:szCs w:val="16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วิธีการ(</w:t>
      </w:r>
      <w:r w:rsidRPr="00E530C0">
        <w:rPr>
          <w:rFonts w:ascii="TH SarabunPSK" w:hAnsi="TH SarabunPSK" w:cs="TH SarabunPSK"/>
          <w:sz w:val="32"/>
          <w:szCs w:val="32"/>
        </w:rPr>
        <w:t>method)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>:</w:t>
      </w:r>
      <w:r w:rsidR="003878E4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ใช้วิธี</w:t>
      </w:r>
      <w:r w:rsidR="00574483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 </w:t>
      </w:r>
      <w:r w:rsidR="00C2454B" w:rsidRPr="00E530C0">
        <w:rPr>
          <w:rFonts w:ascii="TH SarabunPSK" w:eastAsia="Cordia New" w:hAnsi="TH SarabunPSK" w:cs="TH SarabunPSK"/>
          <w:b/>
          <w:bCs/>
          <w:kern w:val="36"/>
          <w:sz w:val="32"/>
          <w:szCs w:val="32"/>
        </w:rPr>
        <w:t>e</w:t>
      </w:r>
      <w:r w:rsidR="00C2454B" w:rsidRPr="00E530C0">
        <w:rPr>
          <w:rFonts w:ascii="TH SarabunPSK" w:eastAsia="Cordia New" w:hAnsi="TH SarabunPSK" w:cs="TH SarabunPSK"/>
          <w:kern w:val="36"/>
          <w:sz w:val="32"/>
          <w:szCs w:val="32"/>
        </w:rPr>
        <w:t>lectro</w:t>
      </w:r>
      <w:r w:rsidR="00C2454B" w:rsidRPr="00E530C0">
        <w:rPr>
          <w:rFonts w:ascii="TH SarabunPSK" w:eastAsia="Cordia New" w:hAnsi="TH SarabunPSK" w:cs="TH SarabunPSK"/>
          <w:b/>
          <w:bCs/>
          <w:kern w:val="36"/>
          <w:sz w:val="32"/>
          <w:szCs w:val="32"/>
        </w:rPr>
        <w:t>c</w:t>
      </w:r>
      <w:r w:rsidR="00C2454B" w:rsidRPr="00E530C0">
        <w:rPr>
          <w:rFonts w:ascii="TH SarabunPSK" w:eastAsia="Cordia New" w:hAnsi="TH SarabunPSK" w:cs="TH SarabunPSK"/>
          <w:kern w:val="36"/>
          <w:sz w:val="32"/>
          <w:szCs w:val="32"/>
        </w:rPr>
        <w:t>hemi</w:t>
      </w:r>
      <w:r w:rsidR="00C2454B" w:rsidRPr="00E530C0">
        <w:rPr>
          <w:rFonts w:ascii="TH SarabunPSK" w:eastAsia="Cordia New" w:hAnsi="TH SarabunPSK" w:cs="TH SarabunPSK"/>
          <w:b/>
          <w:bCs/>
          <w:kern w:val="36"/>
          <w:sz w:val="32"/>
          <w:szCs w:val="32"/>
        </w:rPr>
        <w:t>l</w:t>
      </w:r>
      <w:r w:rsidR="00C2454B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uminescence </w:t>
      </w:r>
      <w:r w:rsidR="00C2454B" w:rsidRPr="00E530C0">
        <w:rPr>
          <w:rFonts w:ascii="TH SarabunPSK" w:eastAsia="Cordia New" w:hAnsi="TH SarabunPSK" w:cs="TH SarabunPSK"/>
          <w:b/>
          <w:bCs/>
          <w:kern w:val="36"/>
          <w:sz w:val="32"/>
          <w:szCs w:val="32"/>
        </w:rPr>
        <w:t>i</w:t>
      </w:r>
      <w:r w:rsidR="00C2454B" w:rsidRPr="00E530C0">
        <w:rPr>
          <w:rFonts w:ascii="TH SarabunPSK" w:eastAsia="Cordia New" w:hAnsi="TH SarabunPSK" w:cs="TH SarabunPSK"/>
          <w:kern w:val="36"/>
          <w:sz w:val="32"/>
          <w:szCs w:val="32"/>
        </w:rPr>
        <w:t>mmuno</w:t>
      </w:r>
      <w:r w:rsidR="00C2454B" w:rsidRPr="00E530C0">
        <w:rPr>
          <w:rFonts w:ascii="TH SarabunPSK" w:eastAsia="Cordia New" w:hAnsi="TH SarabunPSK" w:cs="TH SarabunPSK"/>
          <w:b/>
          <w:bCs/>
          <w:kern w:val="36"/>
          <w:sz w:val="32"/>
          <w:szCs w:val="32"/>
        </w:rPr>
        <w:t>a</w:t>
      </w:r>
      <w:r w:rsidR="00C2454B" w:rsidRPr="00E530C0">
        <w:rPr>
          <w:rFonts w:ascii="TH SarabunPSK" w:eastAsia="Cordia New" w:hAnsi="TH SarabunPSK" w:cs="TH SarabunPSK"/>
          <w:kern w:val="36"/>
          <w:sz w:val="32"/>
          <w:szCs w:val="32"/>
        </w:rPr>
        <w:t>ssay “ECLIA”</w:t>
      </w:r>
      <w:r w:rsidR="00574483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 </w:t>
      </w:r>
    </w:p>
    <w:p w14:paraId="7D5F5FB2" w14:textId="77777777" w:rsidR="00574483" w:rsidRPr="00E530C0" w:rsidRDefault="00574483" w:rsidP="00CC0159">
      <w:pPr>
        <w:pStyle w:val="a8"/>
        <w:spacing w:after="0" w:line="240" w:lineRule="auto"/>
        <w:ind w:left="567"/>
        <w:jc w:val="both"/>
        <w:rPr>
          <w:rFonts w:ascii="TH SarabunPSK" w:eastAsia="Cordia New" w:hAnsi="TH SarabunPSK" w:cs="TH SarabunPSK"/>
          <w:kern w:val="36"/>
          <w:sz w:val="16"/>
          <w:szCs w:val="16"/>
          <w:cs/>
        </w:rPr>
      </w:pP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     </w:t>
      </w:r>
    </w:p>
    <w:p w14:paraId="0061763C" w14:textId="77777777" w:rsidR="00AD6297" w:rsidRDefault="0046161E" w:rsidP="00AD6297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ลักษณะทาง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</w:t>
      </w:r>
      <w:r w:rsidR="004F3E89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>performance characteristics)</w:t>
      </w:r>
    </w:p>
    <w:p w14:paraId="41FB99D0" w14:textId="29AA2BDD" w:rsidR="00E211CB" w:rsidRPr="00AD6297" w:rsidRDefault="0067047B" w:rsidP="00AD6297">
      <w:pPr>
        <w:pStyle w:val="a8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6297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คุณลักษณะด้าน</w:t>
      </w:r>
      <w:r w:rsidR="00703F08" w:rsidRPr="00AD6297">
        <w:rPr>
          <w:rFonts w:ascii="TH SarabunPSK" w:hAnsi="TH SarabunPSK" w:cs="TH SarabunPSK"/>
          <w:b/>
          <w:bCs/>
          <w:sz w:val="32"/>
          <w:szCs w:val="32"/>
          <w:cs/>
        </w:rPr>
        <w:t>ความแม่นยำ(</w:t>
      </w:r>
      <w:r w:rsidR="00703F08" w:rsidRPr="00AD6297">
        <w:rPr>
          <w:rFonts w:ascii="TH SarabunPSK" w:hAnsi="TH SarabunPSK" w:cs="TH SarabunPSK"/>
          <w:b/>
          <w:bCs/>
          <w:sz w:val="32"/>
          <w:szCs w:val="32"/>
        </w:rPr>
        <w:t>Precision)</w:t>
      </w:r>
      <w:r w:rsidR="00703F08" w:rsidRPr="00AD6297"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ใช้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สิ่งส่งตรวจ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สารควบคุมคุณภาพ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ในกระบวนการ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ศึกษา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(EP5-A3)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ของ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CLSI (Clinical and Laboratory Standard institute):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ทำการทดสอบ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2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ครั้งแบบ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duplicate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ต่อวัน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เป็นเวลา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21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วัน</w:t>
      </w:r>
      <w:proofErr w:type="spellEnd"/>
      <w:r w:rsidR="00E211CB" w:rsidRPr="00AD6297">
        <w:rPr>
          <w:rFonts w:ascii="TH SarabunPSK" w:hAnsi="TH SarabunPSK" w:cs="TH SarabunPSK"/>
          <w:sz w:val="32"/>
          <w:szCs w:val="32"/>
        </w:rPr>
        <w:t xml:space="preserve"> (n = 84) </w:t>
      </w:r>
      <w:proofErr w:type="spellStart"/>
      <w:r w:rsidR="00E211CB" w:rsidRPr="00AD6297">
        <w:rPr>
          <w:rFonts w:ascii="TH SarabunPSK" w:hAnsi="TH SarabunPSK" w:cs="TH SarabunPSK"/>
          <w:sz w:val="32"/>
          <w:szCs w:val="32"/>
        </w:rPr>
        <w:t>ได้ผลทดสอบดังตารางด้านล่างนี้</w:t>
      </w:r>
      <w:proofErr w:type="spellEnd"/>
    </w:p>
    <w:p w14:paraId="3205373B" w14:textId="74BF6231" w:rsidR="00B81DFA" w:rsidRDefault="00AD6297" w:rsidP="00E211CB">
      <w:pPr>
        <w:pStyle w:val="a8"/>
        <w:ind w:left="709"/>
        <w:rPr>
          <w:rFonts w:ascii="TH SarabunPSK" w:hAnsi="TH SarabunPSK" w:cs="TH SarabunPSK"/>
          <w:sz w:val="32"/>
          <w:szCs w:val="32"/>
        </w:rPr>
      </w:pPr>
      <w:r w:rsidRPr="00AD629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D26D5AE" wp14:editId="13EED0C1">
            <wp:extent cx="3822700" cy="3495403"/>
            <wp:effectExtent l="0" t="0" r="6350" b="0"/>
            <wp:docPr id="12093295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2957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6848" cy="349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3A2F" w14:textId="473A4D7C" w:rsidR="00AD6297" w:rsidRPr="00E530C0" w:rsidRDefault="00AD6297" w:rsidP="00E211CB">
      <w:pPr>
        <w:pStyle w:val="a8"/>
        <w:ind w:left="709"/>
        <w:rPr>
          <w:rFonts w:ascii="TH SarabunPSK" w:hAnsi="TH SarabunPSK" w:cs="TH SarabunPSK"/>
          <w:sz w:val="32"/>
          <w:szCs w:val="32"/>
        </w:rPr>
      </w:pPr>
      <w:r w:rsidRPr="00AD6297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2BB5AA0" wp14:editId="4C7134E4">
            <wp:extent cx="3863340" cy="2952565"/>
            <wp:effectExtent l="0" t="0" r="3810" b="635"/>
            <wp:docPr id="1990599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9927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9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227A" w14:textId="77777777" w:rsidR="009325B7" w:rsidRPr="00E530C0" w:rsidRDefault="009325B7" w:rsidP="00411C0D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709" w:hanging="425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  <w:r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Analytical specificity </w:t>
      </w:r>
    </w:p>
    <w:p w14:paraId="29F271D2" w14:textId="525E3B9F" w:rsidR="009325B7" w:rsidRPr="00E530C0" w:rsidRDefault="00AD6297" w:rsidP="009C7330">
      <w:pPr>
        <w:shd w:val="clear" w:color="auto" w:fill="FFFFFF"/>
        <w:spacing w:after="0" w:line="240" w:lineRule="auto"/>
        <w:ind w:left="709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  <w:r>
        <w:rPr>
          <w:rFonts w:ascii="TH SarabunPSK" w:eastAsia="Times New Roman" w:hAnsi="TH SarabunPSK" w:cs="TH SarabunPSK"/>
          <w:sz w:val="32"/>
          <w:szCs w:val="32"/>
          <w:lang w:eastAsia="ko-KR"/>
        </w:rPr>
        <w:t>200</w:t>
      </w:r>
      <w:r w:rsidR="009C7330"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 </w:t>
      </w:r>
      <w:r w:rsidR="009325B7" w:rsidRPr="00E530C0">
        <w:rPr>
          <w:rFonts w:ascii="TH SarabunPSK" w:eastAsia="Times New Roman" w:hAnsi="TH SarabunPSK" w:cs="TH SarabunPSK"/>
          <w:sz w:val="32"/>
          <w:szCs w:val="32"/>
          <w:cs/>
          <w:lang w:eastAsia="ko-KR"/>
        </w:rPr>
        <w:t>ตัวอย่างถูกตรวจสอบด้วย</w:t>
      </w:r>
      <w:r w:rsidR="00411C0D" w:rsidRPr="00E530C0">
        <w:rPr>
          <w:rFonts w:ascii="TH SarabunPSK" w:eastAsia="Times New Roman" w:hAnsi="TH SarabunPSK" w:cs="TH SarabunPSK" w:hint="cs"/>
          <w:sz w:val="32"/>
          <w:szCs w:val="32"/>
          <w:cs/>
          <w:lang w:eastAsia="ko-KR"/>
        </w:rPr>
        <w:t>น้ำยา</w:t>
      </w:r>
      <w:r w:rsidR="009325B7"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 </w:t>
      </w:r>
      <w:proofErr w:type="spellStart"/>
      <w:r w:rsidR="009325B7"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>Elecsys</w:t>
      </w:r>
      <w:proofErr w:type="spellEnd"/>
      <w:r w:rsidR="009325B7"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 HCV </w:t>
      </w:r>
      <w:r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Duo </w:t>
      </w:r>
      <w:r w:rsidR="009325B7" w:rsidRPr="00E530C0">
        <w:rPr>
          <w:rFonts w:ascii="TH SarabunPSK" w:eastAsia="Times New Roman" w:hAnsi="TH SarabunPSK" w:cs="TH SarabunPSK"/>
          <w:sz w:val="32"/>
          <w:szCs w:val="32"/>
          <w:cs/>
          <w:lang w:eastAsia="ko-KR"/>
        </w:rPr>
        <w:t>ซึ่งตัวอย่างนี้มาจากคนหลายกลุ่ม</w:t>
      </w:r>
      <w:r w:rsidR="009325B7"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  </w:t>
      </w:r>
    </w:p>
    <w:tbl>
      <w:tblPr>
        <w:tblW w:w="145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  <w:gridCol w:w="4273"/>
      </w:tblGrid>
      <w:tr w:rsidR="00462F34" w:rsidRPr="00E530C0" w14:paraId="020CEA7F" w14:textId="77777777" w:rsidTr="00EA11B4">
        <w:trPr>
          <w:trHeight w:val="594"/>
        </w:trPr>
        <w:tc>
          <w:tcPr>
            <w:tcW w:w="10314" w:type="dxa"/>
          </w:tcPr>
          <w:p w14:paraId="64441316" w14:textId="62D4F2AB" w:rsidR="009325B7" w:rsidRPr="00E530C0" w:rsidRDefault="00AD6297" w:rsidP="009325B7">
            <w:pPr>
              <w:shd w:val="clear" w:color="auto" w:fill="FFFFFF"/>
              <w:spacing w:after="0" w:line="240" w:lineRule="auto"/>
              <w:outlineLvl w:val="3"/>
              <w:rPr>
                <w:rFonts w:ascii="TH SarabunPSK" w:eastAsia="Times New Roman" w:hAnsi="TH SarabunPSK" w:cs="TH SarabunPSK"/>
                <w:sz w:val="32"/>
                <w:szCs w:val="32"/>
                <w:lang w:eastAsia="ko-KR"/>
              </w:rPr>
            </w:pPr>
            <w:r w:rsidRPr="00AD6297">
              <w:rPr>
                <w:rFonts w:ascii="TH SarabunPSK" w:eastAsia="Times New Roman" w:hAnsi="TH SarabunPSK" w:cs="TH SarabunPSK"/>
                <w:noProof/>
                <w:sz w:val="32"/>
                <w:szCs w:val="32"/>
                <w:lang w:eastAsia="ko-KR"/>
              </w:rPr>
              <w:drawing>
                <wp:inline distT="0" distB="0" distL="0" distR="0" wp14:anchorId="1E6E6935" wp14:editId="0C713966">
                  <wp:extent cx="5353050" cy="3828342"/>
                  <wp:effectExtent l="0" t="0" r="0" b="1270"/>
                  <wp:docPr id="212877409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77409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033" cy="38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14:paraId="229D27CF" w14:textId="77777777" w:rsidR="009325B7" w:rsidRPr="00E530C0" w:rsidRDefault="009325B7" w:rsidP="009325B7">
            <w:pPr>
              <w:shd w:val="clear" w:color="auto" w:fill="FFFFFF"/>
              <w:spacing w:after="0" w:line="240" w:lineRule="auto"/>
              <w:outlineLvl w:val="3"/>
              <w:rPr>
                <w:rFonts w:ascii="TH SarabunPSK" w:eastAsia="Times New Roman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448CC9C0" w14:textId="77777777" w:rsidR="009325B7" w:rsidRPr="00E530C0" w:rsidRDefault="009325B7" w:rsidP="00705463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16"/>
          <w:szCs w:val="16"/>
          <w:lang w:eastAsia="ko-KR"/>
        </w:rPr>
      </w:pPr>
    </w:p>
    <w:p w14:paraId="6824ACC2" w14:textId="77777777" w:rsidR="006F0991" w:rsidRPr="00E530C0" w:rsidRDefault="006F0991" w:rsidP="00705463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16"/>
          <w:szCs w:val="16"/>
          <w:lang w:eastAsia="ko-KR"/>
        </w:rPr>
      </w:pPr>
    </w:p>
    <w:p w14:paraId="62046F6F" w14:textId="77777777" w:rsidR="006F0991" w:rsidRPr="00E530C0" w:rsidRDefault="006F0991" w:rsidP="00705463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16"/>
          <w:szCs w:val="16"/>
          <w:lang w:eastAsia="ko-KR"/>
        </w:rPr>
      </w:pPr>
    </w:p>
    <w:p w14:paraId="5ECA6852" w14:textId="77777777" w:rsidR="00AD6297" w:rsidRDefault="00AD6297" w:rsidP="009C7330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</w:p>
    <w:p w14:paraId="26879EFC" w14:textId="77777777" w:rsidR="00AD6297" w:rsidRDefault="00AD6297" w:rsidP="009C7330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</w:p>
    <w:p w14:paraId="31D75072" w14:textId="161108B4" w:rsidR="009C7330" w:rsidRPr="00E530C0" w:rsidRDefault="009C7330" w:rsidP="009C7330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  <w:r w:rsidRPr="00E530C0">
        <w:rPr>
          <w:rFonts w:ascii="TH SarabunPSK" w:eastAsia="Times New Roman" w:hAnsi="TH SarabunPSK" w:cs="TH SarabunPSK" w:hint="cs"/>
          <w:sz w:val="32"/>
          <w:szCs w:val="32"/>
          <w:cs/>
          <w:lang w:eastAsia="ko-KR"/>
        </w:rPr>
        <w:t xml:space="preserve">           </w:t>
      </w:r>
      <w:r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br/>
      </w:r>
      <w:r w:rsidRPr="00E530C0">
        <w:rPr>
          <w:rFonts w:ascii="TH SarabunPSK" w:eastAsia="Times New Roman" w:hAnsi="TH SarabunPSK" w:cs="TH SarabunPSK" w:hint="cs"/>
          <w:sz w:val="32"/>
          <w:szCs w:val="32"/>
          <w:cs/>
          <w:lang w:eastAsia="ko-KR"/>
        </w:rPr>
        <w:t xml:space="preserve">            </w:t>
      </w:r>
    </w:p>
    <w:p w14:paraId="2C35FBE2" w14:textId="77777777" w:rsidR="00462F34" w:rsidRPr="00E530C0" w:rsidRDefault="00462F34" w:rsidP="00720D14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709" w:hanging="425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lang w:eastAsia="ko-KR"/>
        </w:rPr>
      </w:pPr>
      <w:r w:rsidRPr="00E530C0">
        <w:rPr>
          <w:rFonts w:ascii="TH SarabunPSK" w:eastAsia="Times New Roman" w:hAnsi="TH SarabunPSK" w:cs="TH SarabunPSK"/>
          <w:b/>
          <w:bCs/>
          <w:sz w:val="32"/>
          <w:szCs w:val="32"/>
          <w:lang w:eastAsia="ko-KR"/>
        </w:rPr>
        <w:lastRenderedPageBreak/>
        <w:t>Seroconversion sensitivity</w:t>
      </w:r>
    </w:p>
    <w:p w14:paraId="38013D64" w14:textId="0CFD2A48" w:rsidR="009325B7" w:rsidRPr="00E530C0" w:rsidRDefault="009C7330" w:rsidP="009C7330">
      <w:pPr>
        <w:shd w:val="clear" w:color="auto" w:fill="FFFFFF"/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  <w:lang w:eastAsia="ko-KR"/>
        </w:rPr>
      </w:pPr>
      <w:r w:rsidRPr="00E530C0">
        <w:rPr>
          <w:rFonts w:ascii="TH SarabunPSK" w:eastAsia="Times New Roman" w:hAnsi="TH SarabunPSK" w:cs="TH SarabunPSK"/>
          <w:sz w:val="32"/>
          <w:szCs w:val="32"/>
          <w:lang w:eastAsia="ko-KR"/>
        </w:rPr>
        <w:t xml:space="preserve">                   </w:t>
      </w:r>
    </w:p>
    <w:p w14:paraId="229CFEA5" w14:textId="77777777" w:rsidR="007866CA" w:rsidRPr="00E530C0" w:rsidRDefault="007866CA" w:rsidP="007866CA">
      <w:pPr>
        <w:pStyle w:val="a8"/>
        <w:spacing w:after="0" w:line="240" w:lineRule="auto"/>
        <w:ind w:left="1560"/>
        <w:rPr>
          <w:rFonts w:ascii="TH SarabunPSK" w:hAnsi="TH SarabunPSK" w:cs="TH SarabunPSK"/>
          <w:sz w:val="16"/>
          <w:szCs w:val="16"/>
        </w:rPr>
      </w:pPr>
    </w:p>
    <w:p w14:paraId="7BE1C732" w14:textId="5AC5AC40" w:rsidR="0046161E" w:rsidRPr="00E530C0" w:rsidRDefault="00AE3095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E530C0">
        <w:rPr>
          <w:rFonts w:ascii="TH SarabunPSK" w:hAnsi="TH SarabunPSK" w:cs="TH SarabunPSK"/>
          <w:b/>
          <w:bCs/>
          <w:noProof/>
          <w:sz w:val="32"/>
          <w:szCs w:val="32"/>
          <w:lang w:eastAsia="ko-KR"/>
        </w:rPr>
        <w:t xml:space="preserve">         </w:t>
      </w:r>
      <w:r w:rsidR="00AD6297" w:rsidRPr="00AD6297">
        <w:rPr>
          <w:rFonts w:ascii="TH SarabunPSK" w:hAnsi="TH SarabunPSK" w:cs="TH SarabunPSK"/>
          <w:b/>
          <w:bCs/>
          <w:noProof/>
          <w:sz w:val="32"/>
          <w:szCs w:val="32"/>
          <w:lang w:eastAsia="ko-KR"/>
        </w:rPr>
        <w:drawing>
          <wp:inline distT="0" distB="0" distL="0" distR="0" wp14:anchorId="6C6DED89" wp14:editId="2F623151">
            <wp:extent cx="3916951" cy="7437120"/>
            <wp:effectExtent l="0" t="0" r="7620" b="0"/>
            <wp:docPr id="9507741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7417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21051" cy="74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BF67" w14:textId="77777777" w:rsidR="00DE496C" w:rsidRPr="00E530C0" w:rsidRDefault="00DE496C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7F29E2B" w14:textId="77777777" w:rsidR="00DE496C" w:rsidRPr="00E530C0" w:rsidRDefault="00DE496C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1AAC9F6" w14:textId="77777777" w:rsidR="00DE496C" w:rsidRPr="00E530C0" w:rsidRDefault="00DE496C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012C33F" w14:textId="77777777" w:rsidR="00DE496C" w:rsidRPr="00E530C0" w:rsidRDefault="00DE496C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D942C6" w14:textId="77777777" w:rsidR="00F83E33" w:rsidRPr="00E530C0" w:rsidRDefault="00F83E33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BE35536" w14:textId="77777777" w:rsidR="00DE496C" w:rsidRPr="00E530C0" w:rsidRDefault="00DE496C" w:rsidP="005D67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B48C3B1" w14:textId="77777777" w:rsidR="0046161E" w:rsidRPr="00E530C0" w:rsidRDefault="00D457C3" w:rsidP="00D457C3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ชนิด</w:t>
      </w:r>
      <w:r w:rsidR="0046161E" w:rsidRPr="00E530C0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(type of sample)</w:t>
      </w:r>
    </w:p>
    <w:p w14:paraId="31885DA7" w14:textId="77777777" w:rsidR="00DE496C" w:rsidRPr="00E530C0" w:rsidRDefault="005E0DC7" w:rsidP="00F83E33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Serum </w:t>
      </w:r>
      <w:proofErr w:type="gramStart"/>
      <w:r w:rsidR="00DE496C" w:rsidRPr="00E530C0">
        <w:rPr>
          <w:rFonts w:ascii="TH SarabunPSK" w:hAnsi="TH SarabunPSK" w:cs="TH SarabunPSK"/>
          <w:sz w:val="32"/>
          <w:szCs w:val="32"/>
          <w:cs/>
        </w:rPr>
        <w:t>จากหลอดเก็บมาตรฐาน</w:t>
      </w:r>
      <w:r w:rsidR="00DE496C" w:rsidRPr="00E530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4545" w:rsidRPr="00E530C0">
        <w:rPr>
          <w:rFonts w:ascii="TH SarabunPSK" w:hAnsi="TH SarabunPSK" w:cs="TH SarabunPSK" w:hint="cs"/>
          <w:sz w:val="32"/>
          <w:szCs w:val="32"/>
          <w:cs/>
        </w:rPr>
        <w:t>ไม่ควร</w:t>
      </w:r>
      <w:r w:rsidR="00DE496C" w:rsidRPr="00E530C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>หลอดที่มี</w:t>
      </w:r>
      <w:proofErr w:type="gramEnd"/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separating gel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เพราะ </w:t>
      </w:r>
      <w:r w:rsidRPr="00E530C0">
        <w:rPr>
          <w:rFonts w:ascii="TH SarabunPSK" w:hAnsi="TH SarabunPSK" w:cs="TH SarabunPSK"/>
          <w:sz w:val="32"/>
          <w:szCs w:val="32"/>
        </w:rPr>
        <w:t xml:space="preserve">gel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อาจมีการฟุ้งออกมาปนในส่วน</w:t>
      </w:r>
      <w:r w:rsidR="00B81CE4" w:rsidRPr="00E530C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>serum</w:t>
      </w:r>
    </w:p>
    <w:p w14:paraId="577DAF5A" w14:textId="77777777" w:rsidR="00C85D43" w:rsidRPr="00E530C0" w:rsidRDefault="00DE496C" w:rsidP="00F83E33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Plasma </w:t>
      </w:r>
      <w:proofErr w:type="gramStart"/>
      <w:r w:rsidRPr="00E530C0">
        <w:rPr>
          <w:rFonts w:ascii="TH SarabunPSK" w:hAnsi="TH SarabunPSK" w:cs="TH SarabunPSK"/>
          <w:sz w:val="32"/>
          <w:szCs w:val="32"/>
          <w:cs/>
        </w:rPr>
        <w:t xml:space="preserve">ใช้  </w:t>
      </w:r>
      <w:r w:rsidRPr="00E530C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E530C0">
        <w:rPr>
          <w:rFonts w:ascii="TH SarabunPSK" w:hAnsi="TH SarabunPSK" w:cs="TH SarabunPSK"/>
          <w:sz w:val="32"/>
          <w:szCs w:val="32"/>
        </w:rPr>
        <w:t xml:space="preserve">  Li-</w:t>
      </w:r>
      <w:r w:rsidR="002B60F9" w:rsidRPr="00E530C0">
        <w:rPr>
          <w:rFonts w:ascii="TH SarabunPSK" w:hAnsi="TH SarabunPSK" w:cs="TH SarabunPSK"/>
          <w:sz w:val="32"/>
          <w:szCs w:val="32"/>
        </w:rPr>
        <w:t>heparin</w:t>
      </w:r>
      <w:r w:rsidRPr="00E530C0">
        <w:rPr>
          <w:rFonts w:ascii="TH SarabunPSK" w:hAnsi="TH SarabunPSK" w:cs="TH SarabunPSK"/>
          <w:sz w:val="32"/>
          <w:szCs w:val="32"/>
        </w:rPr>
        <w:t>, Na-heparin, K2-</w:t>
      </w:r>
      <w:r w:rsidR="004E25E0" w:rsidRPr="00E530C0">
        <w:rPr>
          <w:rFonts w:ascii="TH SarabunPSK" w:hAnsi="TH SarabunPSK" w:cs="TH SarabunPSK"/>
          <w:sz w:val="32"/>
          <w:szCs w:val="32"/>
        </w:rPr>
        <w:t>EDTA</w:t>
      </w:r>
      <w:r w:rsidRPr="00E530C0">
        <w:rPr>
          <w:rFonts w:ascii="TH SarabunPSK" w:hAnsi="TH SarabunPSK" w:cs="TH SarabunPSK"/>
          <w:sz w:val="32"/>
          <w:szCs w:val="32"/>
        </w:rPr>
        <w:t>, K3-EDTA, CPDA, ACD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E530C0">
        <w:rPr>
          <w:rFonts w:ascii="TH SarabunPSK" w:hAnsi="TH SarabunPSK" w:cs="TH SarabunPSK"/>
          <w:sz w:val="32"/>
          <w:szCs w:val="32"/>
        </w:rPr>
        <w:t xml:space="preserve"> sodium citrate </w:t>
      </w:r>
      <w:proofErr w:type="gramStart"/>
      <w:r w:rsidRPr="00E530C0">
        <w:rPr>
          <w:rFonts w:ascii="TH SarabunPSK" w:hAnsi="TH SarabunPSK" w:cs="TH SarabunPSK"/>
          <w:sz w:val="32"/>
          <w:szCs w:val="32"/>
        </w:rPr>
        <w:t xml:space="preserve">plasma </w:t>
      </w:r>
      <w:r w:rsidR="005E0DC7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จากหลอดเก็บมาตรฐาน</w:t>
      </w:r>
      <w:proofErr w:type="gramEnd"/>
    </w:p>
    <w:p w14:paraId="0BBCE7D1" w14:textId="6EF1DB41" w:rsidR="005A7EDF" w:rsidRPr="00E530C0" w:rsidRDefault="005A7EDF" w:rsidP="005A7EDF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การตรวจ </w:t>
      </w:r>
      <w:r w:rsidRPr="00E530C0">
        <w:rPr>
          <w:rFonts w:ascii="TH SarabunPSK" w:hAnsi="TH SarabunPSK" w:cs="TH SarabunPSK"/>
          <w:sz w:val="32"/>
          <w:szCs w:val="32"/>
        </w:rPr>
        <w:t>HCV</w:t>
      </w:r>
      <w:r w:rsidR="00AD6297">
        <w:rPr>
          <w:rFonts w:ascii="TH SarabunPSK" w:hAnsi="TH SarabunPSK" w:cs="TH SarabunPSK"/>
          <w:sz w:val="32"/>
          <w:szCs w:val="32"/>
        </w:rPr>
        <w:t xml:space="preserve"> Duo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แต่ละครั้ง เครื่อง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211CB">
        <w:rPr>
          <w:rFonts w:ascii="TH SarabunPSK" w:hAnsi="TH SarabunPSK" w:cs="TH SarabunPSK"/>
          <w:sz w:val="32"/>
          <w:szCs w:val="32"/>
        </w:rPr>
        <w:t>e 402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จะใช้ </w:t>
      </w:r>
      <w:r w:rsidRPr="00E530C0">
        <w:rPr>
          <w:rFonts w:ascii="TH SarabunPSK" w:hAnsi="TH SarabunPSK" w:cs="TH SarabunPSK"/>
          <w:sz w:val="32"/>
          <w:szCs w:val="32"/>
        </w:rPr>
        <w:t xml:space="preserve">Normal sample volume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50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ไมโครลิตร</w:t>
      </w:r>
    </w:p>
    <w:p w14:paraId="6915E16A" w14:textId="77777777" w:rsidR="00C85D43" w:rsidRPr="00E530C0" w:rsidRDefault="00C85D43" w:rsidP="00F83E33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ความคงตัวของตัวอย่าง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a7"/>
        <w:tblW w:w="8319" w:type="dxa"/>
        <w:jc w:val="center"/>
        <w:tblLook w:val="04A0" w:firstRow="1" w:lastRow="0" w:firstColumn="1" w:lastColumn="0" w:noHBand="0" w:noVBand="1"/>
      </w:tblPr>
      <w:tblGrid>
        <w:gridCol w:w="3701"/>
        <w:gridCol w:w="1624"/>
        <w:gridCol w:w="2994"/>
      </w:tblGrid>
      <w:tr w:rsidR="00E530C0" w:rsidRPr="00E530C0" w14:paraId="79AEC1FC" w14:textId="77777777" w:rsidTr="00C85D43">
        <w:trPr>
          <w:jc w:val="center"/>
        </w:trPr>
        <w:tc>
          <w:tcPr>
            <w:tcW w:w="3701" w:type="dxa"/>
          </w:tcPr>
          <w:p w14:paraId="07758AF5" w14:textId="77777777" w:rsidR="00C85D43" w:rsidRPr="00E530C0" w:rsidRDefault="00C85D43" w:rsidP="00F83E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ชนิดตัวอย่าง</w:t>
            </w:r>
          </w:p>
        </w:tc>
        <w:tc>
          <w:tcPr>
            <w:tcW w:w="1624" w:type="dxa"/>
          </w:tcPr>
          <w:p w14:paraId="43609E9D" w14:textId="77777777" w:rsidR="00C85D43" w:rsidRPr="00E530C0" w:rsidRDefault="00C85D43" w:rsidP="00F83E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อุณหภูมิ</w:t>
            </w:r>
          </w:p>
        </w:tc>
        <w:tc>
          <w:tcPr>
            <w:tcW w:w="2994" w:type="dxa"/>
          </w:tcPr>
          <w:p w14:paraId="6CB1BD0E" w14:textId="77777777" w:rsidR="00C85D43" w:rsidRPr="00E530C0" w:rsidRDefault="00C85D43" w:rsidP="00F83E33">
            <w:pPr>
              <w:pStyle w:val="a8"/>
              <w:ind w:left="7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ความคงตัว</w:t>
            </w:r>
          </w:p>
        </w:tc>
      </w:tr>
      <w:tr w:rsidR="00E530C0" w:rsidRPr="00E530C0" w14:paraId="7D7C0FBA" w14:textId="77777777" w:rsidTr="00C85D43">
        <w:trPr>
          <w:jc w:val="center"/>
        </w:trPr>
        <w:tc>
          <w:tcPr>
            <w:tcW w:w="3701" w:type="dxa"/>
            <w:vMerge w:val="restart"/>
          </w:tcPr>
          <w:p w14:paraId="4054E326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ตัวอย่างที่เก็บจาก 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 xml:space="preserve">living patients 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donor specimens</w:t>
            </w:r>
          </w:p>
        </w:tc>
        <w:tc>
          <w:tcPr>
            <w:tcW w:w="1624" w:type="dxa"/>
          </w:tcPr>
          <w:p w14:paraId="139AF35D" w14:textId="77777777" w:rsidR="00C85D43" w:rsidRPr="00E530C0" w:rsidRDefault="00C85D43" w:rsidP="00F83E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-25</w:t>
            </w:r>
            <w:proofErr w:type="spellStart"/>
            <w:r w:rsidRPr="00E530C0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o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C</w:t>
            </w:r>
            <w:proofErr w:type="spellEnd"/>
          </w:p>
        </w:tc>
        <w:tc>
          <w:tcPr>
            <w:tcW w:w="2994" w:type="dxa"/>
          </w:tcPr>
          <w:p w14:paraId="3A76DFFF" w14:textId="77777777" w:rsidR="00C85D43" w:rsidRPr="00E530C0" w:rsidRDefault="00C85D43" w:rsidP="00F83E33">
            <w:pPr>
              <w:pStyle w:val="a8"/>
              <w:ind w:left="709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E530C0" w:rsidRPr="00E530C0" w14:paraId="4F4C3AD9" w14:textId="77777777" w:rsidTr="00C85D43">
        <w:trPr>
          <w:trHeight w:val="455"/>
          <w:jc w:val="center"/>
        </w:trPr>
        <w:tc>
          <w:tcPr>
            <w:tcW w:w="3701" w:type="dxa"/>
            <w:vMerge/>
          </w:tcPr>
          <w:p w14:paraId="1B744776" w14:textId="77777777" w:rsidR="00C85D43" w:rsidRPr="00E530C0" w:rsidRDefault="00C85D43" w:rsidP="00F83E33">
            <w:pPr>
              <w:pStyle w:val="a8"/>
              <w:ind w:left="709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24" w:type="dxa"/>
          </w:tcPr>
          <w:p w14:paraId="56E63B21" w14:textId="77777777" w:rsidR="00C85D43" w:rsidRPr="00E530C0" w:rsidRDefault="00C85D43" w:rsidP="00F83E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-8</w:t>
            </w:r>
            <w:proofErr w:type="spellStart"/>
            <w:r w:rsidRPr="00E530C0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o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C</w:t>
            </w:r>
            <w:proofErr w:type="spellEnd"/>
          </w:p>
        </w:tc>
        <w:tc>
          <w:tcPr>
            <w:tcW w:w="2994" w:type="dxa"/>
          </w:tcPr>
          <w:p w14:paraId="597742D8" w14:textId="77777777" w:rsidR="00C85D43" w:rsidRPr="00953AF8" w:rsidRDefault="00C85D43" w:rsidP="00F83E33">
            <w:pPr>
              <w:pStyle w:val="a8"/>
              <w:ind w:left="709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53AF8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953AF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E530C0" w:rsidRPr="00E530C0" w14:paraId="3A14577A" w14:textId="77777777" w:rsidTr="00C85D43">
        <w:trPr>
          <w:trHeight w:val="460"/>
          <w:jc w:val="center"/>
        </w:trPr>
        <w:tc>
          <w:tcPr>
            <w:tcW w:w="3701" w:type="dxa"/>
            <w:vMerge/>
          </w:tcPr>
          <w:p w14:paraId="3A7A83A1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4" w:type="dxa"/>
          </w:tcPr>
          <w:p w14:paraId="09188771" w14:textId="47A6F6BD" w:rsidR="00C85D43" w:rsidRPr="00E530C0" w:rsidRDefault="00AD6297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85D43" w:rsidRPr="00E530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85D43" w:rsidRPr="00E530C0">
              <w:rPr>
                <w:rFonts w:ascii="TH SarabunPSK" w:hAnsi="TH SarabunPSK" w:cs="TH SarabunPSK"/>
                <w:sz w:val="32"/>
                <w:szCs w:val="32"/>
              </w:rPr>
              <w:t xml:space="preserve"> °C</w:t>
            </w:r>
          </w:p>
        </w:tc>
        <w:tc>
          <w:tcPr>
            <w:tcW w:w="2994" w:type="dxa"/>
          </w:tcPr>
          <w:p w14:paraId="0D10A643" w14:textId="77777777" w:rsidR="00C85D43" w:rsidRPr="00E530C0" w:rsidRDefault="00C85D43" w:rsidP="00F83E33">
            <w:pPr>
              <w:pStyle w:val="a8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52C71242" w14:textId="2818223B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แช่แข็งแล้วละลายใช้ซ้ำได้ </w:t>
            </w:r>
            <w:r w:rsidR="00AD629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</w:p>
        </w:tc>
      </w:tr>
      <w:tr w:rsidR="00E530C0" w:rsidRPr="00E530C0" w14:paraId="036A8CF1" w14:textId="77777777" w:rsidTr="00C85D43">
        <w:trPr>
          <w:trHeight w:val="460"/>
          <w:jc w:val="center"/>
        </w:trPr>
        <w:tc>
          <w:tcPr>
            <w:tcW w:w="3701" w:type="dxa"/>
            <w:vMerge w:val="restart"/>
          </w:tcPr>
          <w:p w14:paraId="396CB392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cadaveric specimens</w:t>
            </w:r>
          </w:p>
          <w:p w14:paraId="1A31B01F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ตัวอย่างหลังความตาย)</w:t>
            </w:r>
          </w:p>
        </w:tc>
        <w:tc>
          <w:tcPr>
            <w:tcW w:w="1624" w:type="dxa"/>
          </w:tcPr>
          <w:p w14:paraId="7F3E650F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20-25</w:t>
            </w:r>
            <w:r w:rsidRPr="00E530C0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o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994" w:type="dxa"/>
          </w:tcPr>
          <w:p w14:paraId="17B7DB73" w14:textId="5D67D544" w:rsidR="00C85D43" w:rsidRPr="00E530C0" w:rsidRDefault="00AD6297" w:rsidP="00F83E33">
            <w:pPr>
              <w:pStyle w:val="a8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85D43" w:rsidRPr="00E53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85D43"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E530C0" w:rsidRPr="00E530C0" w14:paraId="56D66D16" w14:textId="77777777" w:rsidTr="00C85D43">
        <w:trPr>
          <w:trHeight w:val="460"/>
          <w:jc w:val="center"/>
        </w:trPr>
        <w:tc>
          <w:tcPr>
            <w:tcW w:w="3701" w:type="dxa"/>
            <w:vMerge/>
          </w:tcPr>
          <w:p w14:paraId="29ADBBF0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4" w:type="dxa"/>
          </w:tcPr>
          <w:p w14:paraId="090FBD7C" w14:textId="77777777" w:rsidR="00C85D43" w:rsidRPr="00E530C0" w:rsidRDefault="00C85D43" w:rsidP="00F83E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-8</w:t>
            </w:r>
            <w:proofErr w:type="spellStart"/>
            <w:r w:rsidRPr="00E530C0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o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C</w:t>
            </w:r>
            <w:proofErr w:type="spellEnd"/>
          </w:p>
        </w:tc>
        <w:tc>
          <w:tcPr>
            <w:tcW w:w="2994" w:type="dxa"/>
          </w:tcPr>
          <w:p w14:paraId="3BE4E29D" w14:textId="77777777" w:rsidR="00C85D43" w:rsidRPr="00E530C0" w:rsidRDefault="00C85D43" w:rsidP="00F83E33">
            <w:pPr>
              <w:pStyle w:val="a8"/>
              <w:ind w:left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C85D43" w:rsidRPr="00E530C0" w14:paraId="0D2E897D" w14:textId="77777777" w:rsidTr="00C85D43">
        <w:trPr>
          <w:trHeight w:val="460"/>
          <w:jc w:val="center"/>
        </w:trPr>
        <w:tc>
          <w:tcPr>
            <w:tcW w:w="3701" w:type="dxa"/>
            <w:vMerge/>
          </w:tcPr>
          <w:p w14:paraId="7B23CCD7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4" w:type="dxa"/>
          </w:tcPr>
          <w:p w14:paraId="27764ADE" w14:textId="736D8158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5946D38C" w14:textId="77777777" w:rsidR="00C85D43" w:rsidRPr="00E530C0" w:rsidRDefault="00C85D43" w:rsidP="00F83E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แช่แข็งแล้วละลายใช้ซ้ำได้ 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</w:p>
        </w:tc>
      </w:tr>
    </w:tbl>
    <w:p w14:paraId="4D5D4A4A" w14:textId="77777777" w:rsidR="00C85D43" w:rsidRPr="00E530C0" w:rsidRDefault="00C85D43" w:rsidP="00F83E33">
      <w:pPr>
        <w:pStyle w:val="a8"/>
        <w:spacing w:after="0" w:line="240" w:lineRule="auto"/>
        <w:ind w:left="709"/>
        <w:rPr>
          <w:rFonts w:ascii="TH SarabunPSK" w:hAnsi="TH SarabunPSK" w:cs="TH SarabunPSK"/>
          <w:sz w:val="16"/>
          <w:szCs w:val="16"/>
        </w:rPr>
      </w:pPr>
    </w:p>
    <w:p w14:paraId="0EF7D679" w14:textId="77777777" w:rsidR="00DE496C" w:rsidRPr="00E530C0" w:rsidRDefault="00DE496C" w:rsidP="00F83E33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ข้อควรระวังเกี่ยวกับความคงทนของตัวอย่าง  มีดังนี้</w:t>
      </w:r>
    </w:p>
    <w:p w14:paraId="54EB8E69" w14:textId="77777777" w:rsidR="00B81CE4" w:rsidRPr="00E530C0" w:rsidRDefault="00DE496C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ถ้าสิ่งส่งตรวจมีตะกอน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ต้องปั่นแยกตะกอนก่อนนำไปตรวจวิเคราะห์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6BC343A9" w14:textId="77777777" w:rsidR="00B81CE4" w:rsidRPr="00E530C0" w:rsidRDefault="00DE496C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ห้ามนำสิ่งส่งตรวจไปผ่านความร้อน</w:t>
      </w:r>
    </w:p>
    <w:p w14:paraId="3D078B5A" w14:textId="77777777" w:rsidR="00B81CE4" w:rsidRPr="00E530C0" w:rsidRDefault="00DE496C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ห้ามยืดอายุการเก็บสิ่งส่งตรวจด้วย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Azide</w:t>
      </w:r>
      <w:proofErr w:type="spellEnd"/>
    </w:p>
    <w:p w14:paraId="6579D755" w14:textId="77777777" w:rsidR="00B81CE4" w:rsidRPr="00E530C0" w:rsidRDefault="00B81CE4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>Serum/Plasma,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96C" w:rsidRPr="00E530C0">
        <w:rPr>
          <w:rFonts w:ascii="TH SarabunPSK" w:hAnsi="TH SarabunPSK" w:cs="TH SarabunPSK"/>
          <w:sz w:val="32"/>
          <w:szCs w:val="32"/>
        </w:rPr>
        <w:t xml:space="preserve">calibrator 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E496C" w:rsidRPr="00E530C0">
        <w:rPr>
          <w:rFonts w:ascii="TH SarabunPSK" w:hAnsi="TH SarabunPSK" w:cs="TH SarabunPSK"/>
          <w:sz w:val="32"/>
          <w:szCs w:val="32"/>
        </w:rPr>
        <w:t xml:space="preserve">control 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ทุกชนิดต้องมีอุณหภูมิ </w:t>
      </w:r>
      <w:r w:rsidR="00DE496C" w:rsidRPr="00E530C0">
        <w:rPr>
          <w:rFonts w:ascii="TH SarabunPSK" w:hAnsi="TH SarabunPSK" w:cs="TH SarabunPSK"/>
          <w:sz w:val="32"/>
          <w:szCs w:val="32"/>
        </w:rPr>
        <w:t>20-25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96C" w:rsidRPr="00E530C0">
        <w:rPr>
          <w:rFonts w:ascii="TH SarabunPSK" w:hAnsi="TH SarabunPSK" w:cs="TH SarabunPSK"/>
          <w:sz w:val="32"/>
          <w:szCs w:val="32"/>
        </w:rPr>
        <w:t xml:space="preserve">°C </w:t>
      </w:r>
      <w:r w:rsidR="00DE496C" w:rsidRPr="00E530C0">
        <w:rPr>
          <w:rFonts w:ascii="TH SarabunPSK" w:hAnsi="TH SarabunPSK" w:cs="TH SarabunPSK"/>
          <w:sz w:val="32"/>
          <w:szCs w:val="32"/>
          <w:cs/>
        </w:rPr>
        <w:t xml:space="preserve">ก่อนนำมาตรวจวิเคราะห์ </w:t>
      </w:r>
    </w:p>
    <w:p w14:paraId="0E46B757" w14:textId="77777777" w:rsidR="00B81CE4" w:rsidRPr="00E530C0" w:rsidRDefault="00DE496C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เพื่อป้องกันการระเหยของสิ่งตัวอย่าง </w:t>
      </w:r>
      <w:r w:rsidRPr="00E530C0">
        <w:rPr>
          <w:rFonts w:ascii="TH SarabunPSK" w:hAnsi="TH SarabunPSK" w:cs="TH SarabunPSK"/>
          <w:sz w:val="32"/>
          <w:szCs w:val="32"/>
        </w:rPr>
        <w:t xml:space="preserve">calibrator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530C0">
        <w:rPr>
          <w:rFonts w:ascii="TH SarabunPSK" w:hAnsi="TH SarabunPSK" w:cs="TH SarabunPSK"/>
          <w:sz w:val="32"/>
          <w:szCs w:val="32"/>
        </w:rPr>
        <w:t xml:space="preserve">control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ภายในเครื่อง ควรตรวจวิเคราะห์ภายใน </w:t>
      </w:r>
      <w:r w:rsidRPr="00E530C0">
        <w:rPr>
          <w:rFonts w:ascii="TH SarabunPSK" w:hAnsi="TH SarabunPSK" w:cs="TH SarabunPSK"/>
          <w:sz w:val="32"/>
          <w:szCs w:val="32"/>
        </w:rPr>
        <w:t>2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9F447D1" w14:textId="77777777" w:rsidR="00DE496C" w:rsidRPr="00E530C0" w:rsidRDefault="00DE496C" w:rsidP="005A71FC">
      <w:pPr>
        <w:pStyle w:val="a8"/>
        <w:numPr>
          <w:ilvl w:val="0"/>
          <w:numId w:val="10"/>
        </w:numPr>
        <w:spacing w:after="0" w:line="240" w:lineRule="auto"/>
        <w:ind w:left="993" w:hanging="20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ในกรณีที่ใช้ </w:t>
      </w:r>
      <w:r w:rsidRPr="00E530C0">
        <w:rPr>
          <w:rFonts w:ascii="TH SarabunPSK" w:hAnsi="TH SarabunPSK" w:cs="TH SarabunPSK"/>
          <w:sz w:val="32"/>
          <w:szCs w:val="32"/>
        </w:rPr>
        <w:t xml:space="preserve">Primary tube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เข้าเครื่อง ให้ปฏิบัติตามคำแนะนำของผู้ผลิด </w:t>
      </w:r>
      <w:r w:rsidRPr="00E530C0">
        <w:rPr>
          <w:rFonts w:ascii="TH SarabunPSK" w:hAnsi="TH SarabunPSK" w:cs="TH SarabunPSK"/>
          <w:sz w:val="32"/>
          <w:szCs w:val="32"/>
        </w:rPr>
        <w:t xml:space="preserve">tube </w:t>
      </w:r>
      <w:r w:rsidRPr="00E530C0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</w:p>
    <w:p w14:paraId="3B73F425" w14:textId="77777777" w:rsidR="005A7EDF" w:rsidRPr="00E530C0" w:rsidRDefault="005A7EDF" w:rsidP="005A7EDF">
      <w:pPr>
        <w:pStyle w:val="a8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6A69F366" w14:textId="77777777" w:rsidR="005A7EDF" w:rsidRPr="00E530C0" w:rsidRDefault="005A7EDF" w:rsidP="005A7EDF">
      <w:pPr>
        <w:pStyle w:val="a8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282F129B" w14:textId="77777777" w:rsidR="0046161E" w:rsidRPr="00E530C0" w:rsidRDefault="0046161E" w:rsidP="00F83E3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การเตรียมผู้ป่วย</w:t>
      </w:r>
      <w:r w:rsidR="001313AE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(patient prepar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>ation)</w:t>
      </w:r>
    </w:p>
    <w:p w14:paraId="30E985DF" w14:textId="66485724" w:rsidR="00EC3562" w:rsidRPr="00E530C0" w:rsidRDefault="00CB097A" w:rsidP="00953AF8">
      <w:pPr>
        <w:spacing w:after="0" w:line="240" w:lineRule="auto"/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าร</w:t>
      </w:r>
      <w:r w:rsidR="00DC0073" w:rsidRPr="00E530C0">
        <w:rPr>
          <w:rFonts w:ascii="TH SarabunPSK" w:hAnsi="TH SarabunPSK" w:cs="TH SarabunPSK"/>
          <w:sz w:val="32"/>
          <w:szCs w:val="32"/>
          <w:cs/>
        </w:rPr>
        <w:t>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  <w:r w:rsidR="006500CB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500CB" w:rsidRPr="00E530C0">
        <w:rPr>
          <w:rFonts w:ascii="TH SarabunPSK" w:hAnsi="TH SarabunPSK" w:cs="TH SarabunPSK"/>
          <w:sz w:val="32"/>
          <w:szCs w:val="32"/>
          <w:cs/>
        </w:rPr>
        <w:t>ไม่จำเป็นต้องอดอาหารก่อนเจาะเก็บตัวอย่างเลือด</w:t>
      </w:r>
      <w:r w:rsidR="00184178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>แต่</w:t>
      </w:r>
      <w:r w:rsidR="00184178" w:rsidRPr="00E530C0">
        <w:rPr>
          <w:rFonts w:ascii="TH SarabunPSK" w:eastAsia="Calibri" w:hAnsi="TH SarabunPSK" w:cs="TH SarabunPSK"/>
          <w:sz w:val="32"/>
          <w:szCs w:val="32"/>
          <w:cs/>
        </w:rPr>
        <w:t>ถึงแม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>้ว่าเวลาที่เก็บตัวอย่างเลือดหรืออาหารที่รั</w:t>
      </w:r>
      <w:r w:rsidR="006F0991" w:rsidRPr="00E530C0">
        <w:rPr>
          <w:rFonts w:ascii="TH SarabunPSK" w:hAnsi="TH SarabunPSK" w:cs="TH SarabunPSK"/>
          <w:sz w:val="32"/>
          <w:szCs w:val="32"/>
          <w:cs/>
        </w:rPr>
        <w:t>บประทานจะไม่มีผลกระทบต่อ</w:t>
      </w:r>
      <w:r w:rsidR="006F0991" w:rsidRPr="00E530C0">
        <w:rPr>
          <w:rFonts w:ascii="TH SarabunPSK" w:hAnsi="TH SarabunPSK" w:cs="TH SarabunPSK" w:hint="cs"/>
          <w:sz w:val="32"/>
          <w:szCs w:val="32"/>
          <w:cs/>
        </w:rPr>
        <w:t xml:space="preserve">ผลการตรวจ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 xml:space="preserve"> แต่ความขุ่นของไขมัน(</w:t>
      </w:r>
      <w:r w:rsidR="00184178" w:rsidRPr="00E530C0">
        <w:rPr>
          <w:rFonts w:ascii="TH SarabunPSK" w:hAnsi="TH SarabunPSK" w:cs="TH SarabunPSK"/>
          <w:sz w:val="32"/>
          <w:szCs w:val="32"/>
        </w:rPr>
        <w:t xml:space="preserve">chylomicrons) 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>ในอาหารมีผลกระทบต่อวิธีที่ใช้วิเคราะห์</w:t>
      </w:r>
      <w:r w:rsidR="00AE3095" w:rsidRPr="00E530C0">
        <w:rPr>
          <w:rFonts w:ascii="TH SarabunPSK" w:hAnsi="TH SarabunPSK" w:cs="TH SarabunPSK"/>
          <w:sz w:val="32"/>
          <w:szCs w:val="32"/>
          <w:cs/>
        </w:rPr>
        <w:t>รายการทดสอบอื่นๆ ที่ใช้ตัวอย่างตรวจร่วมกัน</w:t>
      </w:r>
      <w:r w:rsidR="00AC6515" w:rsidRPr="00E530C0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AE3095" w:rsidRPr="00E530C0">
        <w:rPr>
          <w:rFonts w:ascii="TH SarabunPSK" w:hAnsi="TH SarabunPSK" w:cs="TH SarabunPSK"/>
          <w:sz w:val="32"/>
          <w:szCs w:val="32"/>
          <w:cs/>
        </w:rPr>
        <w:t>การอดอาหาร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178" w:rsidRPr="00E530C0">
        <w:rPr>
          <w:rFonts w:ascii="TH SarabunPSK" w:hAnsi="TH SarabunPSK" w:cs="TH SarabunPSK"/>
          <w:sz w:val="32"/>
          <w:szCs w:val="32"/>
        </w:rPr>
        <w:t>8</w:t>
      </w:r>
      <w:r w:rsidR="00AE3095" w:rsidRPr="00E530C0">
        <w:rPr>
          <w:rFonts w:ascii="TH SarabunPSK" w:hAnsi="TH SarabunPSK" w:cs="TH SarabunPSK"/>
          <w:sz w:val="32"/>
          <w:szCs w:val="32"/>
        </w:rPr>
        <w:t>-16</w:t>
      </w:r>
      <w:r w:rsidR="00184178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184178" w:rsidRPr="00E530C0">
        <w:rPr>
          <w:rFonts w:ascii="TH SarabunPSK" w:hAnsi="TH SarabunPSK" w:cs="TH SarabunPSK"/>
          <w:sz w:val="32"/>
          <w:szCs w:val="32"/>
          <w:cs/>
        </w:rPr>
        <w:t>ชั่วโมง จะทำให้ผลการตรวจวิเคราะห์มีความถูกต้องน่าเชื่อถือกว่า</w:t>
      </w:r>
    </w:p>
    <w:p w14:paraId="09C19362" w14:textId="77777777" w:rsidR="00A4694B" w:rsidRPr="00E530C0" w:rsidRDefault="00A4694B" w:rsidP="006F0991">
      <w:pPr>
        <w:pStyle w:val="a8"/>
        <w:spacing w:after="0" w:line="240" w:lineRule="auto"/>
        <w:ind w:left="284"/>
        <w:jc w:val="both"/>
        <w:rPr>
          <w:rFonts w:ascii="TH SarabunPSK" w:hAnsi="TH SarabunPSK" w:cs="TH SarabunPSK"/>
          <w:sz w:val="16"/>
          <w:szCs w:val="16"/>
        </w:rPr>
      </w:pPr>
    </w:p>
    <w:p w14:paraId="623FC222" w14:textId="77777777" w:rsidR="0070390F" w:rsidRPr="00E530C0" w:rsidRDefault="0070390F" w:rsidP="006F0991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ประเภทของภาชนะ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และสารเติมแต่ง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(type of container and additives)</w:t>
      </w:r>
    </w:p>
    <w:p w14:paraId="430780A5" w14:textId="0043EB88" w:rsidR="008B2B4D" w:rsidRPr="00E530C0" w:rsidRDefault="008B2B4D" w:rsidP="006F0991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ประเภทของภาชะและสารเติมแต่งซึ่งใช้บรรจุตัวอย่างเริ่มต้นที่ส่งตรวจหา</w:t>
      </w:r>
      <w:r w:rsidR="006079CC" w:rsidRPr="00E53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  <w:r w:rsidR="00CB097A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</w:p>
    <w:p w14:paraId="11DF222B" w14:textId="48AF5FA7" w:rsidR="008B2B4D" w:rsidRPr="00E530C0" w:rsidRDefault="004840AD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หลอดบรรจุเลือดที่มีสารกันเลือดแข็งชนิด </w:t>
      </w:r>
      <w:r w:rsidRPr="00E530C0">
        <w:rPr>
          <w:rFonts w:ascii="TH SarabunPSK" w:hAnsi="TH SarabunPSK" w:cs="TH SarabunPSK"/>
          <w:sz w:val="32"/>
          <w:szCs w:val="32"/>
        </w:rPr>
        <w:t xml:space="preserve">Li-Heparin Blood Collection tube </w:t>
      </w:r>
      <w:r w:rsidR="00E2301A" w:rsidRPr="00E530C0">
        <w:rPr>
          <w:rFonts w:ascii="TH SarabunPSK" w:hAnsi="TH SarabunPSK" w:cs="TH SarabunPSK" w:hint="cs"/>
          <w:sz w:val="32"/>
          <w:szCs w:val="32"/>
          <w:cs/>
        </w:rPr>
        <w:t>(ฝาปิดหลอดสี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เขียว) มี </w:t>
      </w:r>
      <w:r w:rsidRPr="00E530C0">
        <w:rPr>
          <w:rFonts w:ascii="TH SarabunPSK" w:hAnsi="TH SarabunPSK" w:cs="TH SarabunPSK"/>
          <w:sz w:val="32"/>
          <w:szCs w:val="32"/>
        </w:rPr>
        <w:t xml:space="preserve">Lithium Heparin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เป็นสารกันเลือดแข็ง 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 xml:space="preserve">ขนาดบรรจุ </w:t>
      </w:r>
      <w:r w:rsidR="00750D29" w:rsidRPr="00E530C0">
        <w:rPr>
          <w:rFonts w:ascii="TH SarabunPSK" w:hAnsi="TH SarabunPSK" w:cs="TH SarabunPSK"/>
          <w:sz w:val="32"/>
          <w:szCs w:val="32"/>
        </w:rPr>
        <w:t xml:space="preserve">3 mL </w:t>
      </w:r>
      <w:r w:rsidRPr="00E530C0">
        <w:rPr>
          <w:rFonts w:ascii="TH SarabunPSK" w:hAnsi="TH SarabunPSK" w:cs="TH SarabunPSK"/>
          <w:sz w:val="32"/>
          <w:szCs w:val="32"/>
          <w:u w:val="single"/>
          <w:cs/>
        </w:rPr>
        <w:t>ใช้</w:t>
      </w:r>
      <w:r w:rsidR="00D06E99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ในงานประจำวัน</w:t>
      </w:r>
      <w:r w:rsidRPr="00E530C0">
        <w:rPr>
          <w:rFonts w:ascii="TH SarabunPSK" w:hAnsi="TH SarabunPSK" w:cs="TH SarabunPSK"/>
          <w:sz w:val="32"/>
          <w:szCs w:val="32"/>
          <w:cs/>
        </w:rPr>
        <w:t>สำหรับเก็บตัวอย่างเลือด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เริ่มต้น</w:t>
      </w:r>
      <w:r w:rsidRPr="00E530C0">
        <w:rPr>
          <w:rFonts w:ascii="TH SarabunPSK" w:hAnsi="TH SarabunPSK" w:cs="TH SarabunPSK"/>
          <w:sz w:val="32"/>
          <w:szCs w:val="32"/>
          <w:cs/>
        </w:rPr>
        <w:t>ของคนไข้จากแผนกตรวจโรคผู้ป่วยนอก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ที่ส่งตรวจหา</w:t>
      </w:r>
      <w:r w:rsidR="006F0991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</w:p>
    <w:p w14:paraId="382E9880" w14:textId="77777777" w:rsidR="00CB097A" w:rsidRPr="00E530C0" w:rsidRDefault="004840AD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หลอดบรรจุเลือดที่ไม่มีสารกันเลือดแข็งซึ่งมีหรือไม่มีสารกระตุ้นการแข็งต</w:t>
      </w:r>
      <w:r w:rsidR="00E2301A" w:rsidRPr="00E530C0">
        <w:rPr>
          <w:rFonts w:ascii="TH SarabunPSK" w:hAnsi="TH SarabunPSK" w:cs="TH SarabunPSK" w:hint="cs"/>
          <w:sz w:val="32"/>
          <w:szCs w:val="32"/>
          <w:cs/>
        </w:rPr>
        <w:t xml:space="preserve">ัวของเลือด เช่น </w:t>
      </w:r>
      <w:r w:rsidR="00E2301A" w:rsidRPr="00E530C0">
        <w:rPr>
          <w:rFonts w:ascii="TH SarabunPSK" w:hAnsi="TH SarabunPSK" w:cs="TH SarabunPSK"/>
          <w:sz w:val="32"/>
          <w:szCs w:val="32"/>
        </w:rPr>
        <w:t>Clot activator Blood Collection tube</w:t>
      </w:r>
      <w:r w:rsidR="00CB097A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2301A" w:rsidRPr="00E530C0">
        <w:rPr>
          <w:rFonts w:ascii="TH SarabunPSK" w:hAnsi="TH SarabunPSK" w:cs="TH SarabunPSK"/>
          <w:sz w:val="32"/>
          <w:szCs w:val="32"/>
        </w:rPr>
        <w:t>(</w:t>
      </w:r>
      <w:r w:rsidR="00E2301A" w:rsidRPr="00E530C0">
        <w:rPr>
          <w:rFonts w:ascii="TH SarabunPSK" w:hAnsi="TH SarabunPSK" w:cs="TH SarabunPSK"/>
          <w:sz w:val="32"/>
          <w:szCs w:val="32"/>
          <w:cs/>
        </w:rPr>
        <w:t>ฝาปิดหลอดสีแดง)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 xml:space="preserve">ขนาดบรรจุ </w:t>
      </w:r>
      <w:r w:rsidR="00750D29" w:rsidRPr="00E530C0">
        <w:rPr>
          <w:rFonts w:ascii="TH SarabunPSK" w:hAnsi="TH SarabunPSK" w:cs="TH SarabunPSK"/>
          <w:sz w:val="32"/>
          <w:szCs w:val="32"/>
        </w:rPr>
        <w:t>3-4 mL</w:t>
      </w:r>
      <w:r w:rsidR="00E2301A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2B4D" w:rsidRPr="00E530C0">
        <w:rPr>
          <w:rFonts w:ascii="TH SarabunPSK" w:hAnsi="TH SarabunPSK" w:cs="TH SarabunPSK"/>
          <w:sz w:val="32"/>
          <w:szCs w:val="32"/>
          <w:u w:val="single"/>
          <w:cs/>
        </w:rPr>
        <w:t>ใช้</w:t>
      </w:r>
      <w:r w:rsidR="00045106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ในงานประจำวัน</w:t>
      </w:r>
      <w:r w:rsidR="008B2B4D" w:rsidRPr="00E530C0">
        <w:rPr>
          <w:rFonts w:ascii="TH SarabunPSK" w:hAnsi="TH SarabunPSK" w:cs="TH SarabunPSK"/>
          <w:sz w:val="32"/>
          <w:szCs w:val="32"/>
          <w:cs/>
        </w:rPr>
        <w:t>สำหรับเก็บตัวอย่างเลือด</w:t>
      </w:r>
      <w:r w:rsidR="008B2B4D" w:rsidRPr="00E530C0">
        <w:rPr>
          <w:rFonts w:ascii="TH SarabunPSK" w:hAnsi="TH SarabunPSK" w:cs="TH SarabunPSK" w:hint="cs"/>
          <w:sz w:val="32"/>
          <w:szCs w:val="32"/>
          <w:cs/>
        </w:rPr>
        <w:t>เริ่มต้น</w:t>
      </w:r>
      <w:r w:rsidR="008B2B4D" w:rsidRPr="00E530C0">
        <w:rPr>
          <w:rFonts w:ascii="TH SarabunPSK" w:hAnsi="TH SarabunPSK" w:cs="TH SarabunPSK"/>
          <w:sz w:val="32"/>
          <w:szCs w:val="32"/>
          <w:cs/>
        </w:rPr>
        <w:t>ของคนไข้ที่ส่งมาจากห้องฉุกเฉิน</w:t>
      </w:r>
      <w:r w:rsidR="008B2B4D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B4D" w:rsidRPr="00E530C0">
        <w:rPr>
          <w:rFonts w:ascii="TH SarabunPSK" w:hAnsi="TH SarabunPSK" w:cs="TH SarabunPSK"/>
          <w:sz w:val="32"/>
          <w:szCs w:val="32"/>
          <w:cs/>
        </w:rPr>
        <w:t>หอผู้ป่วยใน</w:t>
      </w:r>
      <w:r w:rsidR="008B2B4D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B4D" w:rsidRPr="00E530C0">
        <w:rPr>
          <w:rFonts w:ascii="TH SarabunPSK" w:hAnsi="TH SarabunPSK" w:cs="TH SarabunPSK"/>
          <w:sz w:val="32"/>
          <w:szCs w:val="32"/>
          <w:cs/>
        </w:rPr>
        <w:t>ห้องไตเทียม</w:t>
      </w:r>
      <w:r w:rsidR="008B2B4D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B4D" w:rsidRPr="00E530C0">
        <w:rPr>
          <w:rFonts w:ascii="TH SarabunPSK" w:hAnsi="TH SarabunPSK" w:cs="TH SarabunPSK"/>
          <w:sz w:val="32"/>
          <w:szCs w:val="32"/>
          <w:cs/>
        </w:rPr>
        <w:t>และห้องตรวจสุขภาพ</w:t>
      </w:r>
    </w:p>
    <w:p w14:paraId="6E9D27E9" w14:textId="0AF559B2" w:rsidR="00175903" w:rsidRPr="00E530C0" w:rsidRDefault="00175903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หลอดบรรจุเลือดที่มีสารกันเลือดแข็งชนิด </w:t>
      </w:r>
      <w:r w:rsidRPr="00E530C0">
        <w:rPr>
          <w:rFonts w:ascii="TH SarabunPSK" w:hAnsi="TH SarabunPSK" w:cs="TH SarabunPSK"/>
          <w:sz w:val="32"/>
          <w:szCs w:val="32"/>
        </w:rPr>
        <w:t>EDTA Blood Collection tube(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ฝาปิดหลอดสีม่วง)</w:t>
      </w:r>
      <w:r w:rsidRPr="00E530C0">
        <w:rPr>
          <w:rFonts w:ascii="TH SarabunPSK" w:hAnsi="TH SarabunPSK" w:cs="TH SarabunPSK"/>
          <w:sz w:val="32"/>
          <w:szCs w:val="32"/>
        </w:rPr>
        <w:t xml:space="preserve"> 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Pr="00E530C0">
        <w:rPr>
          <w:rFonts w:ascii="TH SarabunPSK" w:hAnsi="TH SarabunPSK" w:cs="TH SarabunPSK"/>
          <w:sz w:val="32"/>
          <w:szCs w:val="32"/>
        </w:rPr>
        <w:t>K</w:t>
      </w:r>
      <w:r w:rsidRPr="00E530C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E530C0">
        <w:rPr>
          <w:rFonts w:ascii="TH SarabunPSK" w:hAnsi="TH SarabunPSK" w:cs="TH SarabunPSK"/>
          <w:sz w:val="32"/>
          <w:szCs w:val="32"/>
        </w:rPr>
        <w:t xml:space="preserve">-EDTA 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เป็นสารกันเลือดแข็ง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 xml:space="preserve"> ขนาดบรรจุ </w:t>
      </w:r>
      <w:r w:rsidR="00750D29" w:rsidRPr="00E530C0">
        <w:rPr>
          <w:rFonts w:ascii="TH SarabunPSK" w:hAnsi="TH SarabunPSK" w:cs="TH SarabunPSK"/>
          <w:sz w:val="32"/>
          <w:szCs w:val="32"/>
        </w:rPr>
        <w:t>2-3 mL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D7F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ปกติจะไม่ใช้ในงานประจำวัน</w:t>
      </w:r>
      <w:r w:rsidR="006B5D7F" w:rsidRPr="00E530C0">
        <w:rPr>
          <w:rFonts w:ascii="TH SarabunPSK" w:hAnsi="TH SarabunPSK" w:cs="TH SarabunPSK" w:hint="cs"/>
          <w:sz w:val="32"/>
          <w:szCs w:val="32"/>
          <w:cs/>
        </w:rPr>
        <w:t xml:space="preserve"> แต่จะ</w:t>
      </w:r>
      <w:r w:rsidRPr="00E530C0">
        <w:rPr>
          <w:rFonts w:ascii="TH SarabunPSK" w:hAnsi="TH SarabunPSK" w:cs="TH SarabunPSK"/>
          <w:sz w:val="32"/>
          <w:szCs w:val="32"/>
          <w:cs/>
        </w:rPr>
        <w:t>ใช้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Pr="00E530C0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ส่งตรวจ </w:t>
      </w:r>
      <w:r w:rsidR="006F0991" w:rsidRPr="00E530C0">
        <w:rPr>
          <w:rFonts w:ascii="TH SarabunPSK" w:hAnsi="TH SarabunPSK" w:cs="TH SarabunPSK"/>
          <w:sz w:val="32"/>
          <w:szCs w:val="32"/>
        </w:rPr>
        <w:t>HCV</w:t>
      </w:r>
      <w:r w:rsidR="00CB097A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E530C0">
        <w:rPr>
          <w:rFonts w:ascii="TH SarabunPSK" w:hAnsi="TH SarabunPSK" w:cs="TH SarabunPSK"/>
          <w:sz w:val="32"/>
          <w:szCs w:val="32"/>
          <w:cs/>
        </w:rPr>
        <w:t>ไม่ได้เก็บตัวอย่างเลือด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ในภาชนะบรรจุตาม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ข้อ 6.1</w:t>
      </w:r>
      <w:r w:rsidRPr="00E530C0">
        <w:rPr>
          <w:rFonts w:ascii="TH SarabunPSK" w:hAnsi="TH SarabunPSK" w:cs="TH SarabunPSK"/>
          <w:sz w:val="32"/>
          <w:szCs w:val="32"/>
        </w:rPr>
        <w:t>.1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และ 6.</w:t>
      </w:r>
      <w:r w:rsidR="00D06E99" w:rsidRPr="00E530C0">
        <w:rPr>
          <w:rFonts w:ascii="TH SarabunPSK" w:hAnsi="TH SarabunPSK" w:cs="TH SarabunPSK"/>
          <w:sz w:val="32"/>
          <w:szCs w:val="32"/>
        </w:rPr>
        <w:t>1.2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5D7F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E110571" w14:textId="77777777" w:rsidR="006A1BBF" w:rsidRPr="00E530C0" w:rsidRDefault="006A1BBF" w:rsidP="006F0991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ประเภทของภาช</w:t>
      </w:r>
      <w:r w:rsidR="006F0991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นะ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และสารเติมแต่งซึ่งใช้บรรจุตัวอย่างนำเข้า</w:t>
      </w:r>
      <w:r w:rsidR="00F73D37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ตรวจวิเคราะห์</w:t>
      </w:r>
    </w:p>
    <w:p w14:paraId="0E0A73D4" w14:textId="77777777" w:rsidR="006A1BBF" w:rsidRPr="00E530C0" w:rsidRDefault="006A1BBF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หลอดบรรจุตัวอย่างเริ่มต้น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F73D37" w:rsidRPr="00E530C0">
        <w:rPr>
          <w:rFonts w:ascii="TH SarabunPSK" w:hAnsi="TH SarabunPSK" w:cs="TH SarabunPSK"/>
          <w:sz w:val="32"/>
          <w:szCs w:val="32"/>
        </w:rPr>
        <w:t>13x75 mm.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ในข้อ </w:t>
      </w:r>
      <w:r w:rsidRPr="00E530C0">
        <w:rPr>
          <w:rFonts w:ascii="TH SarabunPSK" w:hAnsi="TH SarabunPSK" w:cs="TH SarabunPSK"/>
          <w:sz w:val="32"/>
          <w:szCs w:val="32"/>
        </w:rPr>
        <w:t xml:space="preserve">6.1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ที่ปั่นแยก </w:t>
      </w:r>
      <w:r w:rsidRPr="00E530C0">
        <w:rPr>
          <w:rFonts w:ascii="TH SarabunPSK" w:hAnsi="TH SarabunPSK" w:cs="TH SarabunPSK"/>
          <w:sz w:val="32"/>
          <w:szCs w:val="32"/>
        </w:rPr>
        <w:t xml:space="preserve">serum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530C0">
        <w:rPr>
          <w:rFonts w:ascii="TH SarabunPSK" w:hAnsi="TH SarabunPSK" w:cs="TH SarabunPSK"/>
          <w:sz w:val="32"/>
          <w:szCs w:val="32"/>
        </w:rPr>
        <w:t xml:space="preserve">Plasma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420A5333" w14:textId="77777777" w:rsidR="006A1BBF" w:rsidRPr="00E530C0" w:rsidRDefault="006A1BBF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Hitachi cup 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F73D37" w:rsidRPr="00E530C0">
        <w:rPr>
          <w:rFonts w:ascii="TH SarabunPSK" w:hAnsi="TH SarabunPSK" w:cs="TH SarabunPSK"/>
          <w:sz w:val="32"/>
          <w:szCs w:val="32"/>
        </w:rPr>
        <w:t xml:space="preserve">sample cup </w:t>
      </w:r>
      <w:r w:rsidR="006A3944" w:rsidRPr="00E530C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A1910" w:rsidRPr="00E530C0">
        <w:rPr>
          <w:rFonts w:ascii="TH SarabunPSK" w:hAnsi="TH SarabunPSK" w:cs="TH SarabunPSK" w:hint="cs"/>
          <w:sz w:val="32"/>
          <w:szCs w:val="32"/>
          <w:cs/>
        </w:rPr>
        <w:t>ใช้บรรจุตัวอย่างตรวจที่แบ่งมา</w:t>
      </w:r>
      <w:r w:rsidR="009A4068" w:rsidRPr="00E530C0">
        <w:rPr>
          <w:rFonts w:ascii="TH SarabunPSK" w:hAnsi="TH SarabunPSK" w:cs="TH SarabunPSK" w:hint="cs"/>
          <w:sz w:val="32"/>
          <w:szCs w:val="32"/>
          <w:cs/>
        </w:rPr>
        <w:t>จากหลอดบรรจุตัวอย่างเริ่มต้น</w:t>
      </w:r>
      <w:r w:rsidR="00BA1910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EA5B60" w:rsidRPr="00E530C0">
        <w:rPr>
          <w:rFonts w:ascii="TH SarabunPSK" w:hAnsi="TH SarabunPSK" w:cs="TH SarabunPSK" w:hint="cs"/>
          <w:sz w:val="32"/>
          <w:szCs w:val="32"/>
          <w:cs/>
        </w:rPr>
        <w:t>ปริมาณตัวอย่าง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D37" w:rsidRPr="00E530C0">
        <w:rPr>
          <w:rFonts w:ascii="TH SarabunPSK" w:hAnsi="TH SarabunPSK" w:cs="TH SarabunPSK"/>
          <w:sz w:val="32"/>
          <w:szCs w:val="32"/>
        </w:rPr>
        <w:t xml:space="preserve">sample dead volume </w:t>
      </w:r>
      <w:r w:rsidR="00626558" w:rsidRPr="00E530C0">
        <w:rPr>
          <w:rFonts w:ascii="TH SarabunPSK" w:hAnsi="TH SarabunPSK" w:cs="TH SarabunPSK"/>
          <w:sz w:val="32"/>
          <w:szCs w:val="32"/>
        </w:rPr>
        <w:t>(</w:t>
      </w:r>
      <w:r w:rsidR="00F73D37" w:rsidRPr="00E530C0">
        <w:rPr>
          <w:rFonts w:ascii="TH SarabunPSK" w:hAnsi="TH SarabunPSK" w:cs="TH SarabunPSK"/>
          <w:sz w:val="32"/>
          <w:szCs w:val="32"/>
        </w:rPr>
        <w:t xml:space="preserve">100 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>ไมโครลิตร</w:t>
      </w:r>
      <w:r w:rsidR="00626558" w:rsidRPr="00E530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26946F" w14:textId="77777777" w:rsidR="006A1BBF" w:rsidRPr="00E530C0" w:rsidRDefault="006A1BBF" w:rsidP="006F0991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>Hitachi micro cup</w:t>
      </w:r>
      <w:r w:rsidR="00BA1910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D7F" w:rsidRPr="00E530C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6B5D7F" w:rsidRPr="00E530C0">
        <w:rPr>
          <w:rFonts w:ascii="TH SarabunPSK" w:hAnsi="TH SarabunPSK" w:cs="TH SarabunPSK"/>
          <w:sz w:val="32"/>
          <w:szCs w:val="32"/>
        </w:rPr>
        <w:t xml:space="preserve">Sample cup </w:t>
      </w:r>
      <w:r w:rsidR="006B5D7F" w:rsidRPr="00E530C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A1910" w:rsidRPr="00E530C0">
        <w:rPr>
          <w:rFonts w:ascii="TH SarabunPSK" w:hAnsi="TH SarabunPSK" w:cs="TH SarabunPSK" w:hint="cs"/>
          <w:sz w:val="32"/>
          <w:szCs w:val="32"/>
          <w:cs/>
        </w:rPr>
        <w:t>ใช้บรรจุตัวอย่างที่แบ่งมา</w:t>
      </w:r>
      <w:r w:rsidR="009A4068" w:rsidRPr="00E530C0">
        <w:rPr>
          <w:rFonts w:ascii="TH SarabunPSK" w:hAnsi="TH SarabunPSK" w:cs="TH SarabunPSK" w:hint="cs"/>
          <w:sz w:val="32"/>
          <w:szCs w:val="32"/>
          <w:cs/>
        </w:rPr>
        <w:t>จากหลอดบรรจุตัวอย่างเริ่มต้น</w:t>
      </w:r>
      <w:r w:rsidR="00BA1910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EA5B60" w:rsidRPr="00E530C0">
        <w:rPr>
          <w:rFonts w:ascii="TH SarabunPSK" w:hAnsi="TH SarabunPSK" w:cs="TH SarabunPSK" w:hint="cs"/>
          <w:sz w:val="32"/>
          <w:szCs w:val="32"/>
          <w:cs/>
        </w:rPr>
        <w:t>ปริมาณตัวอย่าง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D37" w:rsidRPr="00E530C0">
        <w:rPr>
          <w:rFonts w:ascii="TH SarabunPSK" w:hAnsi="TH SarabunPSK" w:cs="TH SarabunPSK"/>
          <w:sz w:val="32"/>
          <w:szCs w:val="32"/>
        </w:rPr>
        <w:t xml:space="preserve">sample dead </w:t>
      </w:r>
      <w:proofErr w:type="gramStart"/>
      <w:r w:rsidR="00F73D37" w:rsidRPr="00E530C0">
        <w:rPr>
          <w:rFonts w:ascii="TH SarabunPSK" w:hAnsi="TH SarabunPSK" w:cs="TH SarabunPSK"/>
          <w:sz w:val="32"/>
          <w:szCs w:val="32"/>
        </w:rPr>
        <w:t>volume</w:t>
      </w:r>
      <w:r w:rsidR="00626558" w:rsidRPr="00E530C0">
        <w:rPr>
          <w:rFonts w:ascii="TH SarabunPSK" w:hAnsi="TH SarabunPSK" w:cs="TH SarabunPSK"/>
          <w:sz w:val="32"/>
          <w:szCs w:val="32"/>
        </w:rPr>
        <w:t>(</w:t>
      </w:r>
      <w:r w:rsidR="00F73D37" w:rsidRPr="00E530C0">
        <w:rPr>
          <w:rFonts w:ascii="TH SarabunPSK" w:hAnsi="TH SarabunPSK" w:cs="TH SarabunPSK"/>
          <w:sz w:val="32"/>
          <w:szCs w:val="32"/>
        </w:rPr>
        <w:t xml:space="preserve"> 50</w:t>
      </w:r>
      <w:proofErr w:type="gramEnd"/>
      <w:r w:rsidR="00F73D37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F73D37" w:rsidRPr="00E530C0">
        <w:rPr>
          <w:rFonts w:ascii="TH SarabunPSK" w:hAnsi="TH SarabunPSK" w:cs="TH SarabunPSK" w:hint="cs"/>
          <w:sz w:val="32"/>
          <w:szCs w:val="32"/>
          <w:cs/>
        </w:rPr>
        <w:t>ไมโครลิตร</w:t>
      </w:r>
      <w:r w:rsidR="00626558" w:rsidRPr="00E530C0">
        <w:rPr>
          <w:rFonts w:ascii="TH SarabunPSK" w:hAnsi="TH SarabunPSK" w:cs="TH SarabunPSK"/>
          <w:sz w:val="32"/>
          <w:szCs w:val="32"/>
        </w:rPr>
        <w:t>)</w:t>
      </w:r>
    </w:p>
    <w:p w14:paraId="423B4E64" w14:textId="3A35C103" w:rsidR="005A7EDF" w:rsidRPr="00AD6297" w:rsidRDefault="00BA1910" w:rsidP="00AD6297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หลอดชนิดไม่มีสารกันเลือดแข็ง</w:t>
      </w:r>
      <w:r w:rsidRPr="00E530C0">
        <w:rPr>
          <w:rFonts w:ascii="TH SarabunPSK" w:hAnsi="TH SarabunPSK" w:cs="TH SarabunPSK"/>
          <w:sz w:val="32"/>
          <w:szCs w:val="32"/>
        </w:rPr>
        <w:t>(Plain tube)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ใช้บรรจุตัวอย่างที่แบ่งมา</w:t>
      </w:r>
      <w:r w:rsidR="009A4068" w:rsidRPr="00E530C0">
        <w:rPr>
          <w:rFonts w:ascii="TH SarabunPSK" w:hAnsi="TH SarabunPSK" w:cs="TH SarabunPSK" w:hint="cs"/>
          <w:sz w:val="32"/>
          <w:szCs w:val="32"/>
          <w:cs/>
        </w:rPr>
        <w:t>จากหลอดบรรจุตัวอย่างเริ่มต้น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ต้องการ</w:t>
      </w:r>
      <w:r w:rsidR="00EA5B60" w:rsidRPr="00E530C0">
        <w:rPr>
          <w:rFonts w:ascii="TH SarabunPSK" w:hAnsi="TH SarabunPSK" w:cs="TH SarabunPSK" w:hint="cs"/>
          <w:sz w:val="32"/>
          <w:szCs w:val="32"/>
          <w:cs/>
        </w:rPr>
        <w:t>ปริมาณตัวอย่าง</w:t>
      </w:r>
      <w:r w:rsidR="00750D29" w:rsidRPr="00E530C0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sample dead volume </w:t>
      </w:r>
      <w:r w:rsidR="00626558" w:rsidRPr="00E530C0">
        <w:rPr>
          <w:rFonts w:ascii="TH SarabunPSK" w:hAnsi="TH SarabunPSK" w:cs="TH SarabunPSK"/>
          <w:sz w:val="32"/>
          <w:szCs w:val="32"/>
        </w:rPr>
        <w:t>(</w:t>
      </w:r>
      <w:r w:rsidRPr="00E530C0">
        <w:rPr>
          <w:rFonts w:ascii="TH SarabunPSK" w:hAnsi="TH SarabunPSK" w:cs="TH SarabunPSK"/>
          <w:sz w:val="32"/>
          <w:szCs w:val="32"/>
        </w:rPr>
        <w:t xml:space="preserve">500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ไมโครลิตร</w:t>
      </w:r>
      <w:r w:rsidR="00626558" w:rsidRPr="00E530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31043F" w14:textId="77777777" w:rsidR="005A7EDF" w:rsidRPr="00E530C0" w:rsidRDefault="005A7EDF" w:rsidP="005A7EDF">
      <w:pPr>
        <w:pStyle w:val="a8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</w:p>
    <w:p w14:paraId="787CCB63" w14:textId="77777777" w:rsidR="005A7EDF" w:rsidRPr="00E530C0" w:rsidRDefault="005A7EDF" w:rsidP="005A7EDF">
      <w:pPr>
        <w:pStyle w:val="a8"/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</w:p>
    <w:p w14:paraId="66938162" w14:textId="77777777" w:rsidR="00362F55" w:rsidRPr="00E530C0" w:rsidRDefault="00362F55" w:rsidP="00362F55">
      <w:pPr>
        <w:pStyle w:val="a8"/>
        <w:spacing w:after="0" w:line="240" w:lineRule="auto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14:paraId="43D78683" w14:textId="77777777" w:rsidR="0046161E" w:rsidRPr="00E530C0" w:rsidRDefault="0046161E" w:rsidP="006F0991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อุปกรณ์ที่จำเป็น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สารเคมี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(required equipment and reagents)</w:t>
      </w:r>
    </w:p>
    <w:p w14:paraId="3E50175F" w14:textId="77777777" w:rsidR="00410D89" w:rsidRPr="00E530C0" w:rsidRDefault="00410D89" w:rsidP="00410D89">
      <w:pPr>
        <w:pStyle w:val="a8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19D71CD" w14:textId="35D9C7E0" w:rsidR="001A4816" w:rsidRPr="00E530C0" w:rsidRDefault="001A4816" w:rsidP="006F0991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sz w:val="32"/>
          <w:szCs w:val="32"/>
          <w:cs/>
        </w:rPr>
        <w:t>เครื่อง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Pr="00E530C0">
        <w:rPr>
          <w:rFonts w:ascii="TH SarabunPSK" w:eastAsia="Calibri" w:hAnsi="TH SarabunPSK" w:cs="TH SarabunPSK"/>
          <w:sz w:val="32"/>
          <w:szCs w:val="32"/>
          <w:cs/>
        </w:rPr>
        <w:t>วิเคราะห์อัตโนมัติ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/>
          <w:sz w:val="32"/>
          <w:szCs w:val="32"/>
        </w:rPr>
        <w:t>:</w:t>
      </w:r>
      <w:r w:rsidRPr="00E530C0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 w:rsidRPr="00E530C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ใช้เครื่อง</w:t>
      </w:r>
      <w:r w:rsidRPr="00E530C0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proofErr w:type="spellStart"/>
      <w:r w:rsidR="006F0991" w:rsidRPr="00E530C0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="006F0991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e 402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ซึ่งเชื่อมต่อกับเครื่อง </w:t>
      </w:r>
      <w:proofErr w:type="spellStart"/>
      <w:r w:rsidR="006F0991" w:rsidRPr="00E530C0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="006F0991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c </w:t>
      </w:r>
      <w:r w:rsidR="00AD6297">
        <w:rPr>
          <w:rFonts w:ascii="TH SarabunPSK" w:eastAsia="Calibri" w:hAnsi="TH SarabunPSK" w:cs="TH SarabunPSK"/>
          <w:kern w:val="36"/>
          <w:sz w:val="32"/>
          <w:szCs w:val="32"/>
        </w:rPr>
        <w:t>303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, Control unit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และ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Core unit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เป็นระบบวิเคราะห์ที่เรียกชื่อว่า </w:t>
      </w:r>
      <w:proofErr w:type="spellStart"/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 xml:space="preserve"> pure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analyzer series 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ทุกส่วนเป็น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ผลิตภัณฑ์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ของ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บริษัท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Roche Diagnostic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ประเทศเยอรมัน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</w:p>
    <w:p w14:paraId="30239A98" w14:textId="77777777" w:rsidR="00945933" w:rsidRPr="00E530C0" w:rsidRDefault="001A4816" w:rsidP="00945933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เครื่องปั่น(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Centrifuge) :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ใช้สำหรับปั่นแยก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Serum/Plasma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ที่ความเร็วรอบในการปั่น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3,500 rpm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เป็นเวลา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10-15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นาที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หลังจากตั้งตัวอย่าง</w:t>
      </w:r>
      <w:r w:rsidR="001D0854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เลือดเริ่มต้น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ทิ้งไว้ประมาณ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5 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นาทีก่อนปั่น</w:t>
      </w:r>
    </w:p>
    <w:p w14:paraId="60EE79E1" w14:textId="18E10CB2" w:rsidR="009B5E3A" w:rsidRPr="00E530C0" w:rsidRDefault="001A4816" w:rsidP="00D232FA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น้ำยาตรวจวิเคราะห์</w:t>
      </w:r>
      <w:r w:rsidRPr="00E530C0">
        <w:rPr>
          <w:rFonts w:ascii="TH SarabunPSK" w:eastAsia="Calibri" w:hAnsi="TH SarabunPSK" w:cs="TH SarabunPSK"/>
          <w:sz w:val="32"/>
          <w:szCs w:val="32"/>
        </w:rPr>
        <w:t xml:space="preserve"> : 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ใช้น้ำยา </w:t>
      </w:r>
      <w:proofErr w:type="spellStart"/>
      <w:r w:rsidR="00945933" w:rsidRPr="00E530C0">
        <w:rPr>
          <w:rFonts w:ascii="TH SarabunPSK" w:hAnsi="TH SarabunPSK" w:cs="TH SarabunPSK"/>
          <w:sz w:val="32"/>
          <w:szCs w:val="32"/>
        </w:rPr>
        <w:t>Elecsys</w:t>
      </w:r>
      <w:proofErr w:type="spellEnd"/>
      <w:r w:rsidR="00945933" w:rsidRPr="00E530C0">
        <w:rPr>
          <w:rFonts w:ascii="TH SarabunPSK" w:hAnsi="TH SarabunPSK" w:cs="TH SarabunPSK"/>
          <w:sz w:val="32"/>
          <w:szCs w:val="32"/>
        </w:rPr>
        <w:t xml:space="preserve"> HCV</w:t>
      </w:r>
      <w:r w:rsidR="00AD6297">
        <w:rPr>
          <w:rFonts w:ascii="TH SarabunPSK" w:hAnsi="TH SarabunPSK" w:cs="TH SarabunPSK"/>
          <w:sz w:val="32"/>
          <w:szCs w:val="32"/>
        </w:rPr>
        <w:t xml:space="preserve"> Duo</w:t>
      </w:r>
      <w:r w:rsidR="00945933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เป็น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ชุด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น้ำยาสำเร็จรูป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พร้อมใช้งาน(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>ready-to-use)</w:t>
      </w:r>
      <w:r w:rsidR="00D232FA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D232FA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บรรจุในรูปแบบ</w:t>
      </w:r>
      <w:r w:rsidR="00D232FA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9B5E3A" w:rsidRPr="00E530C0">
        <w:rPr>
          <w:rFonts w:ascii="TH SarabunPSK" w:hAnsi="TH SarabunPSK" w:cs="TH SarabunPSK"/>
          <w:sz w:val="32"/>
          <w:szCs w:val="32"/>
        </w:rPr>
        <w:t xml:space="preserve">Reagent </w:t>
      </w:r>
      <w:proofErr w:type="spellStart"/>
      <w:r w:rsidR="00D232FA" w:rsidRPr="00E530C0">
        <w:rPr>
          <w:rFonts w:ascii="TH SarabunPSK" w:hAnsi="TH SarabunPSK" w:cs="TH SarabunPSK"/>
          <w:sz w:val="32"/>
          <w:szCs w:val="32"/>
        </w:rPr>
        <w:t>rackpack</w:t>
      </w:r>
      <w:proofErr w:type="spellEnd"/>
      <w:r w:rsidR="00D232FA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ผลิตภัณฑ์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ยี่ห้อ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Roche  </w:t>
      </w:r>
    </w:p>
    <w:p w14:paraId="37C6A393" w14:textId="41BE9CC9" w:rsidR="009B5E3A" w:rsidRPr="00E530C0" w:rsidRDefault="008A3F77" w:rsidP="009B5E3A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ความคงทนและ</w:t>
      </w:r>
      <w:r w:rsidR="00BE3313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วิธี</w:t>
      </w:r>
      <w:r w:rsidR="009B5E3A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การ</w:t>
      </w:r>
      <w:r w:rsidR="001A4816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เก็บ</w:t>
      </w:r>
      <w:r w:rsidR="001A4816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รักษา</w:t>
      </w:r>
      <w:r w:rsidR="009B5E3A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AD6297" w:rsidRPr="00E530C0">
        <w:rPr>
          <w:rFonts w:ascii="TH SarabunPSK" w:hAnsi="TH SarabunPSK" w:cs="TH SarabunPSK"/>
          <w:sz w:val="32"/>
          <w:szCs w:val="32"/>
        </w:rPr>
        <w:t>HCV</w:t>
      </w:r>
      <w:r w:rsidR="00AD6297">
        <w:rPr>
          <w:rFonts w:ascii="TH SarabunPSK" w:hAnsi="TH SarabunPSK" w:cs="TH SarabunPSK"/>
          <w:sz w:val="32"/>
          <w:szCs w:val="32"/>
        </w:rPr>
        <w:t xml:space="preserve"> Duo</w:t>
      </w:r>
      <w:r w:rsidR="00AD6297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9B5E3A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reagent </w:t>
      </w:r>
      <w:proofErr w:type="spellStart"/>
      <w:r w:rsidR="009B5E3A" w:rsidRPr="00E530C0">
        <w:rPr>
          <w:rFonts w:ascii="TH SarabunPSK" w:eastAsia="Calibri" w:hAnsi="TH SarabunPSK" w:cs="TH SarabunPSK"/>
          <w:kern w:val="36"/>
          <w:sz w:val="32"/>
          <w:szCs w:val="32"/>
        </w:rPr>
        <w:t>rackpack</w:t>
      </w:r>
      <w:proofErr w:type="spellEnd"/>
    </w:p>
    <w:p w14:paraId="5A7E1B63" w14:textId="77777777" w:rsidR="00A4598A" w:rsidRPr="00E530C0" w:rsidRDefault="00A4598A" w:rsidP="00A4598A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เก็บน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้ำ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ยาตั้งขวดขึ้นเสมอ เมื่อยังไม่เปิดใช้งาน </w:t>
      </w:r>
    </w:p>
    <w:p w14:paraId="32ED8EC4" w14:textId="77777777" w:rsidR="00FC381E" w:rsidRPr="00E530C0" w:rsidRDefault="00A4598A" w:rsidP="00FC381E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เก็บน้ำยาที่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2-8 </w:t>
      </w:r>
      <w:r w:rsidRPr="00E530C0">
        <w:sym w:font="Symbol" w:char="F0B0"/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จะมีความคงตัวจนถึงวันสิ้นอายุที่ระบุไว้ข้างภาชนะบรรจุน้ำยา</w:t>
      </w:r>
    </w:p>
    <w:p w14:paraId="0B334D55" w14:textId="579680CE" w:rsidR="00FC381E" w:rsidRPr="00E530C0" w:rsidRDefault="00A4598A" w:rsidP="00FC381E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เมื่อน้ำยาอยู่ในเครื่อง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proofErr w:type="spellStart"/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e 402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</w:t>
      </w:r>
    </w:p>
    <w:p w14:paraId="4A2A60D0" w14:textId="73C18936" w:rsidR="00FC381E" w:rsidRPr="00E530C0" w:rsidRDefault="00A4598A" w:rsidP="005A71FC">
      <w:pPr>
        <w:pStyle w:val="a8"/>
        <w:numPr>
          <w:ilvl w:val="0"/>
          <w:numId w:val="10"/>
        </w:numPr>
        <w:spacing w:after="0" w:line="240" w:lineRule="auto"/>
        <w:ind w:left="2268" w:hanging="283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มีความคงทนนาน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>31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วัน</w:t>
      </w:r>
      <w:r w:rsidRPr="00E530C0">
        <w:t xml:space="preserve"> </w:t>
      </w:r>
      <w:r w:rsidR="00FC381E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ถ้าวางต่อเนื่องในเครื่อง</w:t>
      </w:r>
      <w:r w:rsidR="008A3F77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</w:t>
      </w:r>
      <w:proofErr w:type="spellStart"/>
      <w:r w:rsidR="008A3F77" w:rsidRPr="00E530C0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="008A3F77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e 402</w:t>
      </w:r>
      <w:r w:rsidR="008A3F77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</w:p>
    <w:p w14:paraId="188BFC75" w14:textId="6D2FA808" w:rsidR="00D169A7" w:rsidRPr="00D169A7" w:rsidRDefault="00D169A7" w:rsidP="00D169A7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D169A7">
        <w:rPr>
          <w:rFonts w:ascii="TH SarabunPSK" w:hAnsi="TH SarabunPSK" w:cs="TH SarabunPSK"/>
          <w:sz w:val="32"/>
          <w:szCs w:val="32"/>
        </w:rPr>
        <w:t>น้ำยา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HCV Duo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เป็นแบบพร้อมใช้งาน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โดยภายในประกอบไปด้วย</w:t>
      </w:r>
      <w:proofErr w:type="spellEnd"/>
    </w:p>
    <w:p w14:paraId="4D60CFEC" w14:textId="77777777" w:rsidR="00D169A7" w:rsidRPr="00D169A7" w:rsidRDefault="00D169A7" w:rsidP="00D169A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PT </w:t>
      </w:r>
      <w:r w:rsidRPr="00D169A7">
        <w:rPr>
          <w:rFonts w:ascii="TH SarabunPSK" w:hAnsi="TH SarabunPSK" w:cs="TH SarabunPSK"/>
          <w:sz w:val="32"/>
          <w:szCs w:val="32"/>
        </w:rPr>
        <w:tab/>
        <w:t>Pretreatment reagent, 1 bottle, 9.1 mL: Potassium hydroxide, pH 13.</w:t>
      </w:r>
    </w:p>
    <w:p w14:paraId="6AC770FE" w14:textId="77777777" w:rsidR="00D169A7" w:rsidRPr="00D169A7" w:rsidRDefault="00D169A7" w:rsidP="00D1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lastRenderedPageBreak/>
        <w:tab/>
        <w:t>HCVAG</w:t>
      </w:r>
    </w:p>
    <w:p w14:paraId="0046BCBC" w14:textId="77777777" w:rsidR="00D169A7" w:rsidRPr="00D169A7" w:rsidRDefault="00D169A7" w:rsidP="00D169A7">
      <w:pPr>
        <w:spacing w:after="0" w:line="240" w:lineRule="auto"/>
        <w:ind w:left="1029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ab/>
        <w:t xml:space="preserve">M </w:t>
      </w:r>
      <w:r w:rsidRPr="00D169A7">
        <w:rPr>
          <w:rFonts w:ascii="TH SarabunPSK" w:hAnsi="TH SarabunPSK" w:cs="TH SarabunPSK"/>
          <w:sz w:val="32"/>
          <w:szCs w:val="32"/>
        </w:rPr>
        <w:tab/>
        <w:t xml:space="preserve">Streptavidin-coated microparticles (transparent cap), 1 bottle, </w:t>
      </w:r>
      <w:proofErr w:type="gramStart"/>
      <w:r w:rsidRPr="00D169A7">
        <w:rPr>
          <w:rFonts w:ascii="TH SarabunPSK" w:hAnsi="TH SarabunPSK" w:cs="TH SarabunPSK"/>
          <w:sz w:val="32"/>
          <w:szCs w:val="32"/>
        </w:rPr>
        <w:t>16.0  mL</w:t>
      </w:r>
      <w:proofErr w:type="gramEnd"/>
      <w:r w:rsidRPr="00D169A7">
        <w:rPr>
          <w:rFonts w:ascii="TH SarabunPSK" w:hAnsi="TH SarabunPSK" w:cs="TH SarabunPSK"/>
          <w:sz w:val="32"/>
          <w:szCs w:val="32"/>
        </w:rPr>
        <w:t>:</w:t>
      </w:r>
    </w:p>
    <w:p w14:paraId="34C32089" w14:textId="77777777" w:rsidR="00D169A7" w:rsidRPr="00D169A7" w:rsidRDefault="00D169A7" w:rsidP="00D169A7">
      <w:pPr>
        <w:spacing w:after="0" w:line="240" w:lineRule="auto"/>
        <w:ind w:left="174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Streptavidin-coated microparticles 0.72 mg/mL; preservative.</w:t>
      </w:r>
    </w:p>
    <w:p w14:paraId="3CC3F001" w14:textId="77777777" w:rsidR="00D169A7" w:rsidRPr="00D169A7" w:rsidRDefault="00D169A7" w:rsidP="00D169A7">
      <w:pPr>
        <w:spacing w:after="0" w:line="240" w:lineRule="auto"/>
        <w:ind w:left="102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R1 </w:t>
      </w:r>
      <w:r w:rsidRPr="00D169A7">
        <w:rPr>
          <w:rFonts w:ascii="TH SarabunPSK" w:hAnsi="TH SarabunPSK" w:cs="TH SarabunPSK"/>
          <w:sz w:val="32"/>
          <w:szCs w:val="32"/>
        </w:rPr>
        <w:tab/>
        <w:t>Anti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>HCV -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Ab~biotin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, 1 bottle, </w:t>
      </w:r>
      <w:proofErr w:type="gramStart"/>
      <w:r w:rsidRPr="00D169A7">
        <w:rPr>
          <w:rFonts w:ascii="TH SarabunPSK" w:hAnsi="TH SarabunPSK" w:cs="TH SarabunPSK"/>
          <w:sz w:val="32"/>
          <w:szCs w:val="32"/>
        </w:rPr>
        <w:t>11.1  mL</w:t>
      </w:r>
      <w:proofErr w:type="gramEnd"/>
      <w:r w:rsidRPr="00D169A7">
        <w:rPr>
          <w:rFonts w:ascii="TH SarabunPSK" w:hAnsi="TH SarabunPSK" w:cs="TH SarabunPSK"/>
          <w:sz w:val="32"/>
          <w:szCs w:val="32"/>
        </w:rPr>
        <w:t>:</w:t>
      </w:r>
    </w:p>
    <w:p w14:paraId="43DB1C1F" w14:textId="77777777" w:rsidR="00D169A7" w:rsidRPr="00D169A7" w:rsidRDefault="00D169A7" w:rsidP="00D169A7">
      <w:pPr>
        <w:spacing w:after="0" w:line="240" w:lineRule="auto"/>
        <w:ind w:left="174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Biotinylated anti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>HCV core antibodies; TRIS buffer, pH 7.0; preservative.</w:t>
      </w:r>
    </w:p>
    <w:p w14:paraId="47D2AF39" w14:textId="77777777" w:rsidR="00D169A7" w:rsidRPr="00D169A7" w:rsidRDefault="00D169A7" w:rsidP="00D169A7">
      <w:pPr>
        <w:spacing w:after="0" w:line="240" w:lineRule="auto"/>
        <w:ind w:left="216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R2   </w:t>
      </w:r>
      <w:r w:rsidRPr="00D169A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Anti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>HCV-Ab~Ru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bpy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>)</w:t>
      </w:r>
      <w:r w:rsidRPr="00D169A7">
        <w:rPr>
          <w:rFonts w:ascii="TH SarabunPSK" w:hAnsi="TH SarabunPSK" w:cs="TH SarabunPSK"/>
          <w:sz w:val="32"/>
          <w:szCs w:val="32"/>
          <w:vertAlign w:val="superscript"/>
        </w:rPr>
        <w:t>2+</w:t>
      </w:r>
      <w:proofErr w:type="gramStart"/>
      <w:r w:rsidRPr="00D169A7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D169A7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D169A7">
        <w:rPr>
          <w:rFonts w:ascii="TH SarabunPSK" w:hAnsi="TH SarabunPSK" w:cs="TH SarabunPSK"/>
          <w:sz w:val="32"/>
          <w:szCs w:val="32"/>
        </w:rPr>
        <w:t xml:space="preserve"> 1 bottle, 12.0 mL:</w:t>
      </w:r>
    </w:p>
    <w:p w14:paraId="1E15D647" w14:textId="41B3711D" w:rsidR="00D169A7" w:rsidRPr="00D169A7" w:rsidRDefault="00D169A7" w:rsidP="00D169A7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Anti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>HCV core antibodies labeled with ruthenium complex; TRIS buffer, pH 7.0; preservative.</w:t>
      </w:r>
    </w:p>
    <w:p w14:paraId="46CA1E43" w14:textId="77777777" w:rsidR="00D169A7" w:rsidRPr="00D169A7" w:rsidRDefault="00D169A7" w:rsidP="00D169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ab/>
        <w:t>AHCV</w:t>
      </w:r>
    </w:p>
    <w:p w14:paraId="52F7BA38" w14:textId="77777777" w:rsidR="00D169A7" w:rsidRPr="00D169A7" w:rsidRDefault="00D169A7" w:rsidP="00D169A7">
      <w:pPr>
        <w:spacing w:after="0" w:line="240" w:lineRule="auto"/>
        <w:ind w:left="1029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ab/>
        <w:t xml:space="preserve">M </w:t>
      </w:r>
      <w:r w:rsidRPr="00D169A7">
        <w:rPr>
          <w:rFonts w:ascii="TH SarabunPSK" w:hAnsi="TH SarabunPSK" w:cs="TH SarabunPSK"/>
          <w:sz w:val="32"/>
          <w:szCs w:val="32"/>
        </w:rPr>
        <w:tab/>
        <w:t>Streptavidin-coated microparticles (transparent cap), 1 bottle, 14.1 mL:</w:t>
      </w:r>
    </w:p>
    <w:p w14:paraId="04AFD3EF" w14:textId="77777777" w:rsidR="00D169A7" w:rsidRPr="00D169A7" w:rsidRDefault="00D169A7" w:rsidP="00D169A7">
      <w:pPr>
        <w:spacing w:after="0" w:line="240" w:lineRule="auto"/>
        <w:ind w:left="174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Streptavidin-coated microparticles 0.72 mg/mL; preservative.</w:t>
      </w:r>
    </w:p>
    <w:p w14:paraId="68622647" w14:textId="77777777" w:rsidR="00D169A7" w:rsidRPr="00D169A7" w:rsidRDefault="00D169A7" w:rsidP="00D169A7">
      <w:pPr>
        <w:spacing w:after="0" w:line="240" w:lineRule="auto"/>
        <w:ind w:left="102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R1 </w:t>
      </w:r>
      <w:r w:rsidRPr="00D169A7">
        <w:rPr>
          <w:rFonts w:ascii="TH SarabunPSK" w:hAnsi="TH SarabunPSK" w:cs="TH SarabunPSK"/>
          <w:sz w:val="32"/>
          <w:szCs w:val="32"/>
        </w:rPr>
        <w:tab/>
        <w:t>HCV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 xml:space="preserve">specific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antigens~biotin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>, 1 bottle, 21.9 mL:</w:t>
      </w:r>
    </w:p>
    <w:p w14:paraId="18636350" w14:textId="77777777" w:rsidR="00D169A7" w:rsidRPr="00D169A7" w:rsidRDefault="00D169A7" w:rsidP="00D169A7">
      <w:pPr>
        <w:spacing w:after="0" w:line="240" w:lineRule="auto"/>
        <w:ind w:left="174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Biotinylated HCV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 xml:space="preserve">specific antigens;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HEPESc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>) buffer, pH 7.4; preservative.</w:t>
      </w:r>
    </w:p>
    <w:p w14:paraId="37E5AEA8" w14:textId="77777777" w:rsidR="00D169A7" w:rsidRPr="00D169A7" w:rsidRDefault="00D169A7" w:rsidP="00D169A7">
      <w:pPr>
        <w:spacing w:after="0" w:line="240" w:lineRule="auto"/>
        <w:ind w:left="1749" w:firstLine="41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mmol/L, pH 7.3; preservative.</w:t>
      </w:r>
    </w:p>
    <w:p w14:paraId="016A3E86" w14:textId="77777777" w:rsidR="00D169A7" w:rsidRPr="00D169A7" w:rsidRDefault="00D169A7" w:rsidP="00D169A7">
      <w:pPr>
        <w:spacing w:after="0" w:line="240" w:lineRule="auto"/>
        <w:ind w:left="216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R2   </w:t>
      </w:r>
      <w:r w:rsidRPr="00D169A7">
        <w:rPr>
          <w:rFonts w:ascii="TH SarabunPSK" w:hAnsi="TH SarabunPSK" w:cs="TH SarabunPSK"/>
          <w:sz w:val="32"/>
          <w:szCs w:val="32"/>
        </w:rPr>
        <w:tab/>
        <w:t>HCV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 xml:space="preserve">specific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antigens~Ru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bpy</w:t>
      </w:r>
      <w:proofErr w:type="spellEnd"/>
      <w:proofErr w:type="gramStart"/>
      <w:r w:rsidRPr="00D169A7">
        <w:rPr>
          <w:rFonts w:ascii="TH SarabunPSK" w:hAnsi="TH SarabunPSK" w:cs="TH SarabunPSK"/>
          <w:sz w:val="32"/>
          <w:szCs w:val="32"/>
        </w:rPr>
        <w:t>) ,</w:t>
      </w:r>
      <w:proofErr w:type="gramEnd"/>
      <w:r w:rsidRPr="00D169A7">
        <w:rPr>
          <w:rFonts w:ascii="TH SarabunPSK" w:hAnsi="TH SarabunPSK" w:cs="TH SarabunPSK"/>
          <w:sz w:val="32"/>
          <w:szCs w:val="32"/>
        </w:rPr>
        <w:t xml:space="preserve"> 1 bottle, 18.8 mL:</w:t>
      </w:r>
    </w:p>
    <w:p w14:paraId="63ED45D6" w14:textId="77777777" w:rsidR="00D169A7" w:rsidRPr="00D169A7" w:rsidRDefault="00D169A7" w:rsidP="00D169A7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HCV</w:t>
      </w:r>
      <w:r w:rsidRPr="00D169A7">
        <w:rPr>
          <w:rFonts w:ascii="Cambria Math" w:hAnsi="Cambria Math" w:cs="Cambria Math"/>
          <w:sz w:val="32"/>
          <w:szCs w:val="32"/>
        </w:rPr>
        <w:t>‑</w:t>
      </w:r>
      <w:r w:rsidRPr="00D169A7">
        <w:rPr>
          <w:rFonts w:ascii="TH SarabunPSK" w:hAnsi="TH SarabunPSK" w:cs="TH SarabunPSK"/>
          <w:sz w:val="32"/>
          <w:szCs w:val="32"/>
        </w:rPr>
        <w:t xml:space="preserve">specific antigens labeled with ruthenium complex; HEPES buffer, pH </w:t>
      </w:r>
    </w:p>
    <w:p w14:paraId="209D1490" w14:textId="77777777" w:rsidR="00D169A7" w:rsidRPr="00D169A7" w:rsidRDefault="00D169A7" w:rsidP="00D169A7">
      <w:pPr>
        <w:spacing w:after="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7.4; preservative.</w:t>
      </w:r>
    </w:p>
    <w:p w14:paraId="27E079B4" w14:textId="061CEA93" w:rsidR="005A7EDF" w:rsidRPr="00E530C0" w:rsidRDefault="00D169A7" w:rsidP="00D169A7">
      <w:pPr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>c) HEPES = [4-(2-hydroxyethyl)-piperazine]-ethane sulfonic acid</w:t>
      </w:r>
    </w:p>
    <w:p w14:paraId="69A9BFE9" w14:textId="77777777" w:rsidR="00BE0193" w:rsidRPr="00E530C0" w:rsidRDefault="00BE0193" w:rsidP="00BE0193">
      <w:pPr>
        <w:pStyle w:val="a8"/>
        <w:spacing w:after="0" w:line="240" w:lineRule="auto"/>
        <w:ind w:left="567"/>
        <w:jc w:val="both"/>
        <w:rPr>
          <w:rFonts w:ascii="TH SarabunPSK" w:hAnsi="TH SarabunPSK" w:cs="TH SarabunPSK"/>
          <w:sz w:val="16"/>
          <w:szCs w:val="16"/>
        </w:rPr>
      </w:pPr>
    </w:p>
    <w:p w14:paraId="30343F76" w14:textId="77777777" w:rsidR="001A4816" w:rsidRPr="00E530C0" w:rsidRDefault="001A4816" w:rsidP="006F0991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HelenPro-Cond" w:hAnsi="TH SarabunPSK" w:cs="TH SarabunPSK"/>
          <w:sz w:val="32"/>
          <w:szCs w:val="32"/>
          <w:cs/>
        </w:rPr>
        <w:t>สารมาตรฐาน</w:t>
      </w:r>
      <w:r w:rsidRPr="00E530C0">
        <w:rPr>
          <w:rFonts w:ascii="TH SarabunPSK" w:eastAsia="HelenPro-Cond" w:hAnsi="TH SarabunPSK" w:cs="TH SarabunPSK"/>
          <w:sz w:val="32"/>
          <w:szCs w:val="32"/>
        </w:rPr>
        <w:t xml:space="preserve"> :-</w:t>
      </w:r>
    </w:p>
    <w:p w14:paraId="5F736855" w14:textId="518E87C5" w:rsidR="008A3F77" w:rsidRPr="00E530C0" w:rsidRDefault="006D79E5" w:rsidP="006D79E5">
      <w:pPr>
        <w:pStyle w:val="a8"/>
        <w:numPr>
          <w:ilvl w:val="2"/>
          <w:numId w:val="1"/>
        </w:numPr>
        <w:spacing w:after="0" w:line="240" w:lineRule="auto"/>
        <w:ind w:left="1276" w:hanging="567"/>
        <w:rPr>
          <w:rFonts w:ascii="TH SarabunPSK" w:eastAsia="Calibri" w:hAnsi="TH SarabunPSK" w:cs="TH SarabunPSK"/>
          <w:kern w:val="36"/>
          <w:sz w:val="32"/>
          <w:szCs w:val="32"/>
          <w:cs/>
        </w:rPr>
      </w:pP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ใช้ </w:t>
      </w:r>
      <w:r w:rsidR="008A3F77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Calibrators </w:t>
      </w:r>
      <w:r w:rsidR="008A3F77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</w:t>
      </w:r>
      <w:r w:rsidR="00D169A7">
        <w:rPr>
          <w:rFonts w:ascii="TH SarabunPSK" w:eastAsia="Calibri" w:hAnsi="TH SarabunPSK" w:cs="TH SarabunPSK"/>
          <w:kern w:val="36"/>
          <w:sz w:val="32"/>
          <w:szCs w:val="32"/>
        </w:rPr>
        <w:t>4</w:t>
      </w:r>
      <w:r w:rsidR="008A3F77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8A3F77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ระดับ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ดังต่อไปนี้</w:t>
      </w:r>
    </w:p>
    <w:p w14:paraId="417AEA57" w14:textId="77777777" w:rsidR="00D169A7" w:rsidRPr="00D169A7" w:rsidRDefault="00D169A7" w:rsidP="00D169A7">
      <w:pPr>
        <w:tabs>
          <w:tab w:val="left" w:pos="1560"/>
          <w:tab w:val="left" w:pos="1560"/>
        </w:tabs>
        <w:spacing w:after="0"/>
        <w:ind w:left="156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HCV AG </w:t>
      </w:r>
      <w:r w:rsidRPr="00D169A7">
        <w:rPr>
          <w:rFonts w:ascii="TH SarabunPSK" w:hAnsi="TH SarabunPSK" w:cs="TH SarabunPSK"/>
          <w:sz w:val="32"/>
          <w:szCs w:val="32"/>
        </w:rPr>
        <w:tab/>
        <w:t>HCVDUO Cal1/HCVDUO Cal 2</w:t>
      </w:r>
    </w:p>
    <w:p w14:paraId="237CD5F0" w14:textId="77777777" w:rsidR="00D169A7" w:rsidRPr="00D169A7" w:rsidRDefault="00D169A7" w:rsidP="00D169A7">
      <w:pPr>
        <w:tabs>
          <w:tab w:val="left" w:pos="1560"/>
          <w:tab w:val="left" w:pos="1560"/>
        </w:tabs>
        <w:spacing w:after="0"/>
        <w:ind w:left="156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AHCV     </w:t>
      </w:r>
      <w:r w:rsidRPr="00D169A7">
        <w:rPr>
          <w:rFonts w:ascii="TH SarabunPSK" w:hAnsi="TH SarabunPSK" w:cs="TH SarabunPSK"/>
          <w:sz w:val="32"/>
          <w:szCs w:val="32"/>
        </w:rPr>
        <w:tab/>
        <w:t>HCVDUO Cal3/HCVDUO Cal 4</w:t>
      </w:r>
    </w:p>
    <w:p w14:paraId="0D58A504" w14:textId="77777777" w:rsidR="008A3F77" w:rsidRPr="00E530C0" w:rsidRDefault="006D79E5" w:rsidP="006D79E5">
      <w:pPr>
        <w:pStyle w:val="a8"/>
        <w:numPr>
          <w:ilvl w:val="2"/>
          <w:numId w:val="1"/>
        </w:numPr>
        <w:spacing w:after="0" w:line="240" w:lineRule="auto"/>
        <w:ind w:left="1276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ความคงทนและการเก็บรักษา</w:t>
      </w:r>
      <w:r w:rsidR="008A3F77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F77" w:rsidRPr="00E530C0">
        <w:rPr>
          <w:rFonts w:ascii="TH SarabunPSK" w:hAnsi="TH SarabunPSK" w:cs="TH SarabunPSK"/>
          <w:sz w:val="32"/>
          <w:szCs w:val="32"/>
        </w:rPr>
        <w:t>calibrators</w:t>
      </w:r>
    </w:p>
    <w:p w14:paraId="1CBF34DE" w14:textId="77777777" w:rsidR="006D79E5" w:rsidRPr="00E530C0" w:rsidRDefault="006D79E5" w:rsidP="00F96395">
      <w:pPr>
        <w:pStyle w:val="a8"/>
        <w:numPr>
          <w:ilvl w:val="3"/>
          <w:numId w:val="1"/>
        </w:numPr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เก็บ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รักษา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calibrator 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ใน </w:t>
      </w:r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>snap-cap bottles(</w:t>
      </w:r>
      <w:proofErr w:type="spellStart"/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>CalSet</w:t>
      </w:r>
      <w:proofErr w:type="spellEnd"/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Vials) 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ให้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ตั้งขวดขึ้นเสมอ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เพื่อป้องกัน </w:t>
      </w:r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calibrator solution 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เกาะที่ฝาปิด(</w:t>
      </w:r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>snap-cap)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</w:t>
      </w:r>
    </w:p>
    <w:p w14:paraId="6E5BE048" w14:textId="77777777" w:rsidR="006D79E5" w:rsidRPr="00E530C0" w:rsidRDefault="00F96395" w:rsidP="006D79E5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เก็บ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รักษา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ที่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2-8 </w:t>
      </w:r>
      <w:r w:rsidR="006D79E5" w:rsidRPr="00E530C0">
        <w:sym w:font="Symbol" w:char="F0B0"/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จะมีความคงตัวจนถึงวันสิ้นอ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ายุที่ระบุไว้ข้าง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ขวด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บรรจุ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>calibrator</w:t>
      </w:r>
    </w:p>
    <w:p w14:paraId="55B8121E" w14:textId="77777777" w:rsidR="006D79E5" w:rsidRPr="00E530C0" w:rsidRDefault="00F96395" w:rsidP="006D79E5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หลังจากเปิดใช้แล้ว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มีความคงทนที่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2-8 </w:t>
      </w:r>
      <w:r w:rsidR="006D79E5" w:rsidRPr="00E530C0">
        <w:sym w:font="Symbol" w:char="F0B0"/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นาน 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>8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สัปดาห์ </w:t>
      </w:r>
    </w:p>
    <w:p w14:paraId="119BF6F9" w14:textId="172285FD" w:rsidR="006D79E5" w:rsidRPr="00E530C0" w:rsidRDefault="008D488D" w:rsidP="008D488D">
      <w:pPr>
        <w:pStyle w:val="a8"/>
        <w:numPr>
          <w:ilvl w:val="3"/>
          <w:numId w:val="1"/>
        </w:numPr>
        <w:spacing w:after="0" w:line="240" w:lineRule="auto"/>
        <w:ind w:left="1985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เมื่อนำออกมาจากตู้เย็นและวาง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อยู่ในเครื่อง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proofErr w:type="spellStart"/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e 402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 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ที่ </w:t>
      </w:r>
      <w:r w:rsidR="00A4598A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20</w:t>
      </w:r>
      <w:r w:rsidR="00A4598A" w:rsidRPr="00E530C0">
        <w:rPr>
          <w:rFonts w:ascii="Cambria Math" w:eastAsia="Calibri" w:hAnsi="Cambria Math" w:cs="Cambria Math"/>
          <w:kern w:val="36"/>
          <w:sz w:val="32"/>
          <w:szCs w:val="32"/>
        </w:rPr>
        <w:t>‑</w:t>
      </w:r>
      <w:r w:rsidR="00A4598A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>25</w:t>
      </w:r>
      <w:r w:rsidR="00A4598A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°</w:t>
      </w:r>
      <w:r w:rsidR="00F96395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C  </w:t>
      </w:r>
      <w:r w:rsidR="00F96395"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แล้ว จะใช้ได้เพียงครั้งเดียว</w:t>
      </w: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ให้ถือว่าหมดอายุทันทีหลังจากใช้งานแล้ว</w:t>
      </w:r>
      <w:r w:rsidR="006D79E5" w:rsidRPr="00E530C0">
        <w:rPr>
          <w:rFonts w:ascii="TH SarabunPSK" w:eastAsia="Calibri" w:hAnsi="TH SarabunPSK" w:cs="TH SarabunPSK"/>
          <w:kern w:val="36"/>
          <w:sz w:val="32"/>
          <w:szCs w:val="32"/>
          <w:cs/>
        </w:rPr>
        <w:tab/>
      </w:r>
    </w:p>
    <w:p w14:paraId="275E5B6A" w14:textId="4CC1FD01" w:rsidR="001A4816" w:rsidRPr="00E530C0" w:rsidRDefault="001A4816" w:rsidP="006F0991">
      <w:pPr>
        <w:numPr>
          <w:ilvl w:val="1"/>
          <w:numId w:val="1"/>
        </w:numPr>
        <w:ind w:left="709" w:hanging="425"/>
        <w:contextualSpacing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HelenPro-Cond" w:hAnsi="TH SarabunPSK" w:cs="TH SarabunPSK"/>
          <w:sz w:val="32"/>
          <w:szCs w:val="32"/>
          <w:cs/>
        </w:rPr>
        <w:t>สารควบคุมคุณภาพ</w:t>
      </w:r>
      <w:r w:rsidR="008D488D"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 :</w:t>
      </w:r>
      <w:r w:rsidR="008D488D" w:rsidRPr="00E530C0">
        <w:rPr>
          <w:rFonts w:ascii="NimbusSanL-RegCon" w:cs="NimbusSanL-RegCon"/>
          <w:sz w:val="18"/>
          <w:szCs w:val="18"/>
        </w:rPr>
        <w:t xml:space="preserve"> </w:t>
      </w:r>
      <w:r w:rsidR="008D488D" w:rsidRPr="00E530C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="00D169A7" w:rsidRPr="00D169A7">
        <w:rPr>
          <w:rFonts w:ascii="TH SarabunPSK" w:hAnsi="TH SarabunPSK" w:cs="TH SarabunPSK"/>
          <w:sz w:val="32"/>
          <w:szCs w:val="32"/>
        </w:rPr>
        <w:t xml:space="preserve">PC HCVDUO1, PC HCVDUO2 </w:t>
      </w:r>
      <w:proofErr w:type="spellStart"/>
      <w:r w:rsidR="00D169A7" w:rsidRPr="00D169A7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D169A7" w:rsidRPr="00D169A7">
        <w:rPr>
          <w:rFonts w:ascii="TH SarabunPSK" w:hAnsi="TH SarabunPSK" w:cs="TH SarabunPSK"/>
          <w:sz w:val="32"/>
          <w:szCs w:val="32"/>
        </w:rPr>
        <w:t xml:space="preserve"> PC HCVDUO3</w:t>
      </w:r>
      <w:r w:rsidR="00D169A7">
        <w:t xml:space="preserve">  </w:t>
      </w:r>
    </w:p>
    <w:p w14:paraId="69E5CABF" w14:textId="603507DA" w:rsidR="00066291" w:rsidRPr="00E530C0" w:rsidRDefault="00066291" w:rsidP="00261069">
      <w:pPr>
        <w:pStyle w:val="a8"/>
        <w:numPr>
          <w:ilvl w:val="1"/>
          <w:numId w:val="1"/>
        </w:numPr>
        <w:ind w:left="709" w:hanging="425"/>
        <w:rPr>
          <w:rFonts w:ascii="TH SarabunPSK" w:eastAsia="Calibri" w:hAnsi="TH SarabunPSK" w:cs="TH SarabunPSK"/>
          <w:kern w:val="36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อุปกรณ์ประกอบการทดสอบ(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 xml:space="preserve">Accessories for </w:t>
      </w:r>
      <w:proofErr w:type="spellStart"/>
      <w:r w:rsidRPr="00953AF8">
        <w:rPr>
          <w:rFonts w:ascii="TH SarabunPSK" w:eastAsia="Calibri" w:hAnsi="TH SarabunPSK" w:cs="TH SarabunPSK"/>
          <w:kern w:val="36"/>
          <w:sz w:val="32"/>
          <w:szCs w:val="32"/>
        </w:rPr>
        <w:t>cobas</w:t>
      </w:r>
      <w:proofErr w:type="spellEnd"/>
      <w:r w:rsidRPr="00953AF8"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alibri" w:hAnsi="TH SarabunPSK" w:cs="TH SarabunPSK"/>
          <w:kern w:val="36"/>
          <w:sz w:val="32"/>
          <w:szCs w:val="32"/>
        </w:rPr>
        <w:t>e 402</w:t>
      </w:r>
      <w:r w:rsidRPr="00E530C0">
        <w:rPr>
          <w:rFonts w:ascii="TH SarabunPSK" w:eastAsia="Calibri" w:hAnsi="TH SarabunPSK" w:cs="TH SarabunPSK"/>
          <w:kern w:val="36"/>
          <w:sz w:val="32"/>
          <w:szCs w:val="32"/>
        </w:rPr>
        <w:t>)</w:t>
      </w:r>
    </w:p>
    <w:p w14:paraId="3BB62A38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r w:rsidRPr="009A1520">
        <w:rPr>
          <w:rFonts w:ascii="TH SarabunPSK" w:hAnsi="TH SarabunPSK" w:cs="TH SarabunPSK"/>
        </w:rPr>
        <w:t>ProCell II M (system solution)</w:t>
      </w:r>
    </w:p>
    <w:p w14:paraId="567E7DA2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proofErr w:type="spellStart"/>
      <w:r w:rsidRPr="009A1520">
        <w:rPr>
          <w:rFonts w:ascii="TH SarabunPSK" w:hAnsi="TH SarabunPSK" w:cs="TH SarabunPSK"/>
        </w:rPr>
        <w:t>CleanCell</w:t>
      </w:r>
      <w:proofErr w:type="spellEnd"/>
      <w:r w:rsidRPr="009A1520">
        <w:rPr>
          <w:rFonts w:ascii="TH SarabunPSK" w:hAnsi="TH SarabunPSK" w:cs="TH SarabunPSK"/>
        </w:rPr>
        <w:t xml:space="preserve"> M (measuring cell cleaning solution)</w:t>
      </w:r>
    </w:p>
    <w:p w14:paraId="4DA6A125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r w:rsidRPr="009A1520">
        <w:rPr>
          <w:rFonts w:ascii="TH SarabunPSK" w:hAnsi="TH SarabunPSK" w:cs="TH SarabunPSK"/>
        </w:rPr>
        <w:t xml:space="preserve">Reservoir </w:t>
      </w:r>
      <w:proofErr w:type="gramStart"/>
      <w:r w:rsidRPr="009A1520">
        <w:rPr>
          <w:rFonts w:ascii="TH SarabunPSK" w:hAnsi="TH SarabunPSK" w:cs="TH SarabunPSK"/>
        </w:rPr>
        <w:t>Cup  (</w:t>
      </w:r>
      <w:proofErr w:type="gramEnd"/>
      <w:r w:rsidRPr="009A1520">
        <w:rPr>
          <w:rFonts w:ascii="TH SarabunPSK" w:hAnsi="TH SarabunPSK" w:cs="TH SarabunPSK"/>
        </w:rPr>
        <w:t xml:space="preserve">cups to supply ProCell II M and </w:t>
      </w:r>
      <w:proofErr w:type="spellStart"/>
      <w:r w:rsidRPr="009A1520">
        <w:rPr>
          <w:rFonts w:ascii="TH SarabunPSK" w:hAnsi="TH SarabunPSK" w:cs="TH SarabunPSK"/>
        </w:rPr>
        <w:t>CleanCell</w:t>
      </w:r>
      <w:proofErr w:type="spellEnd"/>
      <w:r w:rsidRPr="009A1520">
        <w:rPr>
          <w:rFonts w:ascii="TH SarabunPSK" w:hAnsi="TH SarabunPSK" w:cs="TH SarabunPSK"/>
        </w:rPr>
        <w:t xml:space="preserve"> M)</w:t>
      </w:r>
    </w:p>
    <w:p w14:paraId="0C80D47F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r w:rsidRPr="009A1520">
        <w:rPr>
          <w:rFonts w:ascii="TH SarabunPSK" w:hAnsi="TH SarabunPSK" w:cs="TH SarabunPSK"/>
        </w:rPr>
        <w:t xml:space="preserve">Assay Tip/Assay Cup tray  </w:t>
      </w:r>
    </w:p>
    <w:p w14:paraId="4564CDA0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proofErr w:type="spellStart"/>
      <w:r w:rsidRPr="009A1520">
        <w:rPr>
          <w:rFonts w:ascii="TH SarabunPSK" w:hAnsi="TH SarabunPSK" w:cs="TH SarabunPSK"/>
        </w:rPr>
        <w:lastRenderedPageBreak/>
        <w:t>WasteLiner</w:t>
      </w:r>
      <w:proofErr w:type="spellEnd"/>
      <w:r w:rsidRPr="009A1520">
        <w:rPr>
          <w:rFonts w:ascii="TH SarabunPSK" w:hAnsi="TH SarabunPSK" w:cs="TH SarabunPSK"/>
        </w:rPr>
        <w:t xml:space="preserve"> (Waste bags)</w:t>
      </w:r>
    </w:p>
    <w:p w14:paraId="47314386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r w:rsidRPr="009A1520">
        <w:rPr>
          <w:rFonts w:ascii="TH SarabunPSK" w:hAnsi="TH SarabunPSK" w:cs="TH SarabunPSK"/>
        </w:rPr>
        <w:t xml:space="preserve">Liquid Flow Cleaning Cup </w:t>
      </w:r>
    </w:p>
    <w:p w14:paraId="47F841B2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bookmarkStart w:id="0" w:name="_heading=h.r6wa9y393eu8" w:colFirst="0" w:colLast="0"/>
      <w:bookmarkEnd w:id="0"/>
      <w:proofErr w:type="spellStart"/>
      <w:r w:rsidRPr="009A1520">
        <w:rPr>
          <w:rFonts w:ascii="TH SarabunPSK" w:hAnsi="TH SarabunPSK" w:cs="TH SarabunPSK"/>
        </w:rPr>
        <w:t>PreWash</w:t>
      </w:r>
      <w:proofErr w:type="spellEnd"/>
      <w:r w:rsidRPr="009A1520">
        <w:rPr>
          <w:rFonts w:ascii="TH SarabunPSK" w:hAnsi="TH SarabunPSK" w:cs="TH SarabunPSK"/>
        </w:rPr>
        <w:t xml:space="preserve"> Liquid Flow Cleaning Cup</w:t>
      </w:r>
    </w:p>
    <w:p w14:paraId="19FD3796" w14:textId="77777777" w:rsidR="00D169A7" w:rsidRPr="009A1520" w:rsidRDefault="00D169A7" w:rsidP="00D169A7">
      <w:pPr>
        <w:pStyle w:val="af2"/>
        <w:numPr>
          <w:ilvl w:val="2"/>
          <w:numId w:val="1"/>
        </w:numPr>
        <w:ind w:left="1418"/>
        <w:rPr>
          <w:rFonts w:ascii="TH SarabunPSK" w:hAnsi="TH SarabunPSK" w:cs="TH SarabunPSK"/>
        </w:rPr>
      </w:pPr>
      <w:bookmarkStart w:id="1" w:name="_heading=h.nb9te0dl5f9c" w:colFirst="0" w:colLast="0"/>
      <w:bookmarkEnd w:id="1"/>
      <w:r w:rsidRPr="009A1520">
        <w:rPr>
          <w:rFonts w:ascii="TH SarabunPSK" w:hAnsi="TH SarabunPSK" w:cs="TH SarabunPSK"/>
        </w:rPr>
        <w:t>ISE Cleaning Solution/</w:t>
      </w:r>
      <w:proofErr w:type="spellStart"/>
      <w:r w:rsidRPr="009A1520">
        <w:rPr>
          <w:rFonts w:ascii="TH SarabunPSK" w:hAnsi="TH SarabunPSK" w:cs="TH SarabunPSK"/>
        </w:rPr>
        <w:t>Elecsys</w:t>
      </w:r>
      <w:proofErr w:type="spellEnd"/>
      <w:r w:rsidRPr="009A1520">
        <w:rPr>
          <w:rFonts w:ascii="TH SarabunPSK" w:hAnsi="TH SarabunPSK" w:cs="TH SarabunPSK"/>
        </w:rPr>
        <w:t xml:space="preserve"> </w:t>
      </w:r>
      <w:proofErr w:type="spellStart"/>
      <w:r w:rsidRPr="009A1520">
        <w:rPr>
          <w:rFonts w:ascii="TH SarabunPSK" w:hAnsi="TH SarabunPSK" w:cs="TH SarabunPSK"/>
        </w:rPr>
        <w:t>SysClean</w:t>
      </w:r>
      <w:proofErr w:type="spellEnd"/>
      <w:r w:rsidRPr="009A1520">
        <w:rPr>
          <w:rFonts w:ascii="TH SarabunPSK" w:hAnsi="TH SarabunPSK" w:cs="TH SarabunPSK"/>
        </w:rPr>
        <w:t xml:space="preserve"> (system cleaning solution)</w:t>
      </w:r>
    </w:p>
    <w:p w14:paraId="224A3AE1" w14:textId="77777777" w:rsidR="00D169A7" w:rsidRDefault="00D169A7" w:rsidP="00D169A7">
      <w:pPr>
        <w:pStyle w:val="af2"/>
        <w:numPr>
          <w:ilvl w:val="2"/>
          <w:numId w:val="1"/>
        </w:numPr>
        <w:ind w:left="1418"/>
      </w:pPr>
      <w:r w:rsidRPr="009A1520">
        <w:rPr>
          <w:rFonts w:ascii="TH SarabunPSK" w:hAnsi="TH SarabunPSK" w:cs="TH SarabunPSK"/>
        </w:rPr>
        <w:t>Deionized Water</w:t>
      </w:r>
    </w:p>
    <w:p w14:paraId="14C184DC" w14:textId="77777777" w:rsidR="00D169A7" w:rsidRDefault="00D169A7" w:rsidP="00D169A7">
      <w:pPr>
        <w:pStyle w:val="a8"/>
        <w:numPr>
          <w:ilvl w:val="2"/>
          <w:numId w:val="1"/>
        </w:numPr>
        <w:ind w:left="1418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proofErr w:type="gramStart"/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>Hitachi  cup</w:t>
      </w:r>
      <w:proofErr w:type="gramEnd"/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 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  <w:cs/>
        </w:rPr>
        <w:t xml:space="preserve">สำหรับใส่ตัวอย่าง กรณีไม่สามารถใช้ </w:t>
      </w:r>
      <w:proofErr w:type="gramStart"/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>Primary  tube</w:t>
      </w:r>
      <w:proofErr w:type="gramEnd"/>
    </w:p>
    <w:p w14:paraId="5F12AB76" w14:textId="77777777" w:rsidR="00D169A7" w:rsidRPr="00CF6B95" w:rsidRDefault="00D169A7" w:rsidP="00D169A7">
      <w:pPr>
        <w:pStyle w:val="a8"/>
        <w:numPr>
          <w:ilvl w:val="2"/>
          <w:numId w:val="1"/>
        </w:numPr>
        <w:ind w:left="1418" w:hanging="709"/>
        <w:rPr>
          <w:rFonts w:ascii="TH SarabunPSK" w:eastAsia="Calibri" w:hAnsi="TH SarabunPSK" w:cs="TH SarabunPSK"/>
          <w:kern w:val="36"/>
          <w:sz w:val="32"/>
          <w:szCs w:val="32"/>
        </w:rPr>
      </w:pP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Rack </w:t>
      </w:r>
      <w:r w:rsidRPr="0006629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ได้แก่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Rack </w:t>
      </w:r>
      <w:r w:rsidRPr="0006629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สีดำ สำหรับวาง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>calibrator</w:t>
      </w:r>
      <w:r>
        <w:rPr>
          <w:rFonts w:ascii="TH SarabunPSK" w:eastAsia="Calibri" w:hAnsi="TH SarabunPSK" w:cs="TH SarabunPSK"/>
          <w:kern w:val="36"/>
          <w:sz w:val="32"/>
          <w:szCs w:val="32"/>
        </w:rPr>
        <w:t xml:space="preserve">,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Rack </w:t>
      </w:r>
      <w:r w:rsidRPr="0006629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สีขาว สำหรับวาง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>control</w:t>
      </w:r>
      <w:r>
        <w:rPr>
          <w:rFonts w:ascii="TH SarabunPSK" w:eastAsia="Calibri" w:hAnsi="TH SarabunPSK" w:cs="TH SarabunPSK"/>
          <w:kern w:val="36"/>
          <w:sz w:val="32"/>
          <w:szCs w:val="32"/>
        </w:rPr>
        <w:t xml:space="preserve">,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Rack </w:t>
      </w:r>
      <w:r w:rsidRPr="0006629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สีเทา สำหรับวางตัวอย่าง</w:t>
      </w:r>
      <w:r>
        <w:rPr>
          <w:rFonts w:ascii="TH SarabunPSK" w:eastAsia="Calibri" w:hAnsi="TH SarabunPSK" w:cs="TH SarabunPSK"/>
          <w:kern w:val="36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และ </w:t>
      </w:r>
      <w:r w:rsidRPr="00066291">
        <w:rPr>
          <w:rFonts w:ascii="TH SarabunPSK" w:eastAsia="Calibri" w:hAnsi="TH SarabunPSK" w:cs="TH SarabunPSK"/>
          <w:kern w:val="36"/>
          <w:sz w:val="32"/>
          <w:szCs w:val="32"/>
        </w:rPr>
        <w:t xml:space="preserve">Rack </w:t>
      </w:r>
      <w:r w:rsidRPr="0006629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>สีเขียว ใช้เพื่อบำรุงรักษาเครื่อง</w:t>
      </w:r>
    </w:p>
    <w:p w14:paraId="0C869780" w14:textId="77777777" w:rsidR="00066291" w:rsidRPr="00E530C0" w:rsidRDefault="00066291" w:rsidP="00066291">
      <w:pPr>
        <w:pStyle w:val="a8"/>
        <w:ind w:left="1800"/>
        <w:rPr>
          <w:rFonts w:ascii="TH SarabunPSK" w:eastAsia="Calibri" w:hAnsi="TH SarabunPSK" w:cs="TH SarabunPSK"/>
          <w:kern w:val="36"/>
          <w:sz w:val="16"/>
          <w:szCs w:val="16"/>
        </w:rPr>
      </w:pPr>
    </w:p>
    <w:p w14:paraId="226EAEBE" w14:textId="77777777" w:rsidR="0046161E" w:rsidRPr="00E530C0" w:rsidRDefault="0046161E" w:rsidP="00066291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สิ่งแวดล้อมและการควบคุมความปลอดภัย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(environmental and safety controls)</w:t>
      </w:r>
    </w:p>
    <w:p w14:paraId="0B326D11" w14:textId="77777777" w:rsidR="00066291" w:rsidRPr="00E530C0" w:rsidRDefault="00066291" w:rsidP="00066291">
      <w:pPr>
        <w:pStyle w:val="a8"/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ใช้สำหรับการตรวจวิเคราะห์ในห้องปฏิบัติการเท่านั้น</w:t>
      </w:r>
      <w:r w:rsidRPr="00E530C0">
        <w:rPr>
          <w:rFonts w:ascii="TH SarabunPSK" w:hAnsi="TH SarabunPSK" w:cs="TH SarabunPSK"/>
          <w:sz w:val="32"/>
          <w:szCs w:val="32"/>
        </w:rPr>
        <w:tab/>
      </w:r>
    </w:p>
    <w:p w14:paraId="288EE7F0" w14:textId="77777777" w:rsidR="00066291" w:rsidRPr="00E530C0" w:rsidRDefault="00066291" w:rsidP="00066291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ใช้ความระมัดระวังการปฏิบัติงานตามหลักสากล</w:t>
      </w:r>
    </w:p>
    <w:p w14:paraId="0D64B5F6" w14:textId="77777777" w:rsidR="00066291" w:rsidRPr="00E530C0" w:rsidRDefault="00066291" w:rsidP="00066291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ต้องสวมถุงมือยางขณะปฏิบัติงาน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เพื่อป้องกันการติดเชื้อจุลินทรีย์บางชนิดที่อาจปนเปื้อนในตัวอย่างตรวจ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E530C0">
        <w:rPr>
          <w:rFonts w:ascii="TH SarabunPSK" w:hAnsi="TH SarabunPSK" w:cs="TH SarabunPSK"/>
          <w:sz w:val="32"/>
          <w:szCs w:val="32"/>
        </w:rPr>
        <w:t xml:space="preserve">HIV, HBsAg </w:t>
      </w:r>
      <w:r w:rsidRPr="00E530C0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BA554B0" w14:textId="77777777" w:rsidR="00066291" w:rsidRPr="00E530C0" w:rsidRDefault="00066291" w:rsidP="00066291">
      <w:pPr>
        <w:numPr>
          <w:ilvl w:val="1"/>
          <w:numId w:val="1"/>
        </w:numPr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ต้องสวมเสื้อคลุมขณะปฏิบัติงาน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เพื่อป้องกันการหกเลอะเท</w:t>
      </w:r>
      <w:proofErr w:type="spellStart"/>
      <w:r w:rsidRPr="00E530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E530C0">
        <w:rPr>
          <w:rFonts w:ascii="TH SarabunPSK" w:hAnsi="TH SarabunPSK" w:cs="TH SarabunPSK"/>
          <w:sz w:val="32"/>
          <w:szCs w:val="32"/>
          <w:cs/>
        </w:rPr>
        <w:t>ของตัวอย่างตรวจและน้ำยาตรวจวิเคราะห์</w:t>
      </w:r>
    </w:p>
    <w:p w14:paraId="40AED83A" w14:textId="77777777" w:rsidR="00066291" w:rsidRPr="00E530C0" w:rsidRDefault="00066291" w:rsidP="00066291">
      <w:pPr>
        <w:pStyle w:val="a8"/>
        <w:spacing w:after="0" w:line="240" w:lineRule="auto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14:paraId="75255025" w14:textId="77777777" w:rsidR="00D169A7" w:rsidRDefault="0046161E" w:rsidP="00D169A7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ขั้นตอนการสอบเทียบ</w:t>
      </w:r>
      <w:r w:rsidR="000C2BB1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(calibration procedures)</w:t>
      </w:r>
    </w:p>
    <w:p w14:paraId="471A9E13" w14:textId="340D1682" w:rsidR="00D169A7" w:rsidRPr="00D169A7" w:rsidRDefault="00D169A7" w:rsidP="00D169A7">
      <w:pPr>
        <w:pStyle w:val="a8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D169A7">
        <w:rPr>
          <w:rFonts w:ascii="TH SarabunPSK" w:hAnsi="TH SarabunPSK" w:cs="TH SarabunPSK"/>
          <w:sz w:val="32"/>
          <w:szCs w:val="32"/>
        </w:rPr>
        <w:t>สารมาตรฐาน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ใช้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HCVDUO Cal 1-4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ที่ยังไม่หมดอายุ</w:t>
      </w:r>
      <w:proofErr w:type="spellEnd"/>
    </w:p>
    <w:p w14:paraId="632F11B2" w14:textId="77777777" w:rsidR="00D169A7" w:rsidRPr="00D169A7" w:rsidRDefault="00D169A7" w:rsidP="00D169A7">
      <w:pPr>
        <w:tabs>
          <w:tab w:val="left" w:pos="1560"/>
          <w:tab w:val="left" w:pos="156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HCV Ag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สอบเทียบกับ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WHO International Standard for Hepatitis C virus (HCV) core antigen, PEI code 129096/12. </w:t>
      </w:r>
    </w:p>
    <w:p w14:paraId="49A6A733" w14:textId="77777777" w:rsidR="00D169A7" w:rsidRPr="00D169A7" w:rsidRDefault="00D169A7" w:rsidP="00D169A7">
      <w:pPr>
        <w:tabs>
          <w:tab w:val="left" w:pos="1560"/>
          <w:tab w:val="left" w:pos="1560"/>
        </w:tabs>
        <w:ind w:left="1080"/>
        <w:rPr>
          <w:rFonts w:ascii="TH SarabunPSK" w:hAnsi="TH SarabunPSK" w:cs="TH SarabunPSK"/>
          <w:sz w:val="32"/>
          <w:szCs w:val="32"/>
        </w:rPr>
      </w:pPr>
      <w:r w:rsidRPr="00D169A7">
        <w:rPr>
          <w:rFonts w:ascii="TH SarabunPSK" w:hAnsi="TH SarabunPSK" w:cs="TH SarabunPSK"/>
          <w:sz w:val="32"/>
          <w:szCs w:val="32"/>
        </w:rPr>
        <w:t xml:space="preserve">HCV Ab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ยังไม่มีสารมาตรฐานในระดับ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international </w:t>
      </w:r>
    </w:p>
    <w:p w14:paraId="491150BE" w14:textId="77777777" w:rsidR="00D169A7" w:rsidRPr="00D169A7" w:rsidRDefault="00D169A7" w:rsidP="00D169A7">
      <w:pPr>
        <w:pStyle w:val="a8"/>
        <w:numPr>
          <w:ilvl w:val="1"/>
          <w:numId w:val="1"/>
        </w:numPr>
        <w:tabs>
          <w:tab w:val="left" w:pos="1560"/>
          <w:tab w:val="left" w:pos="1560"/>
        </w:tabs>
        <w:ind w:firstLine="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D169A7">
        <w:rPr>
          <w:rFonts w:ascii="TH SarabunPSK" w:hAnsi="TH SarabunPSK" w:cs="TH SarabunPSK"/>
          <w:sz w:val="32"/>
          <w:szCs w:val="32"/>
        </w:rPr>
        <w:t>การเตรียมสารมาตรฐาน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ตั้งทิ้งไว้อุณหภูมิห้องประมาณ</w:t>
      </w:r>
      <w:proofErr w:type="spellEnd"/>
      <w:proofErr w:type="gram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D169A7">
        <w:rPr>
          <w:rFonts w:ascii="TH SarabunPSK" w:hAnsi="TH SarabunPSK" w:cs="TH SarabunPSK"/>
          <w:sz w:val="32"/>
          <w:szCs w:val="32"/>
        </w:rPr>
        <w:t xml:space="preserve">15 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นาที</w:t>
      </w:r>
      <w:proofErr w:type="spellEnd"/>
      <w:proofErr w:type="gramEnd"/>
      <w:r w:rsidRPr="00D169A7">
        <w:rPr>
          <w:rFonts w:ascii="TH SarabunPSK" w:hAnsi="TH SarabunPSK" w:cs="TH SarabunPSK"/>
          <w:sz w:val="32"/>
          <w:szCs w:val="32"/>
        </w:rPr>
        <w:t xml:space="preserve">  </w:t>
      </w:r>
      <w:bookmarkStart w:id="2" w:name="_heading=h.ykveh35npq2s" w:colFirst="0" w:colLast="0"/>
      <w:bookmarkEnd w:id="2"/>
      <w:proofErr w:type="spellStart"/>
      <w:r w:rsidRPr="00D169A7">
        <w:rPr>
          <w:rFonts w:ascii="TH SarabunPSK" w:hAnsi="TH SarabunPSK" w:cs="TH SarabunPSK"/>
          <w:sz w:val="32"/>
          <w:szCs w:val="32"/>
        </w:rPr>
        <w:t>เปิดฝาตั้งฉาก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วางบน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calibrator rack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หรือเทใส่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Hitachi cup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ที่ระบุตำแหน่งบนหน้าจอ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calibrator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แล้ว</w:t>
      </w:r>
      <w:proofErr w:type="spellEnd"/>
    </w:p>
    <w:p w14:paraId="3FB8D3B3" w14:textId="239FEB44" w:rsidR="00D169A7" w:rsidRPr="00D169A7" w:rsidRDefault="00D169A7" w:rsidP="00D169A7">
      <w:pPr>
        <w:pStyle w:val="a8"/>
        <w:numPr>
          <w:ilvl w:val="1"/>
          <w:numId w:val="1"/>
        </w:numPr>
        <w:tabs>
          <w:tab w:val="left" w:pos="1560"/>
          <w:tab w:val="left" w:pos="1560"/>
        </w:tabs>
        <w:ind w:firstLine="0"/>
        <w:rPr>
          <w:rFonts w:ascii="TH SarabunPSK" w:hAnsi="TH SarabunPSK" w:cs="TH SarabunPSK"/>
          <w:sz w:val="32"/>
          <w:szCs w:val="32"/>
        </w:rPr>
      </w:pPr>
      <w:proofErr w:type="spellStart"/>
      <w:r w:rsidRPr="00D169A7">
        <w:rPr>
          <w:rFonts w:ascii="TH SarabunPSK" w:hAnsi="TH SarabunPSK" w:cs="TH SarabunPSK"/>
          <w:sz w:val="32"/>
          <w:szCs w:val="32"/>
        </w:rPr>
        <w:t>ความถี่ของการสอบเทียบ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ทำการสอบเทียบน้ำยาทุก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lot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หรือทุกกล่องทั้งต่างรุ่นการผลิตและ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  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รุ่นการผลิตเดียวกัน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 </w:t>
      </w:r>
    </w:p>
    <w:p w14:paraId="0A342266" w14:textId="77777777" w:rsidR="00D169A7" w:rsidRDefault="00D169A7" w:rsidP="00D169A7">
      <w:pPr>
        <w:tabs>
          <w:tab w:val="left" w:pos="1560"/>
          <w:tab w:val="left" w:pos="1560"/>
        </w:tabs>
        <w:ind w:left="1080"/>
        <w:rPr>
          <w:rFonts w:ascii="TH SarabunPSK" w:hAnsi="TH SarabunPSK" w:cs="TH SarabunPSK"/>
          <w:sz w:val="32"/>
          <w:szCs w:val="32"/>
        </w:rPr>
      </w:pPr>
      <w:proofErr w:type="spellStart"/>
      <w:r w:rsidRPr="00D169A7">
        <w:rPr>
          <w:rFonts w:ascii="TH SarabunPSK" w:hAnsi="TH SarabunPSK" w:cs="TH SarabunPSK"/>
          <w:sz w:val="32"/>
          <w:szCs w:val="32"/>
        </w:rPr>
        <w:t>ข้อแนะนำการสอบเทียบ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ทุก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ๆ 12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สัปดาห์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เมื่อใช้น้ำยารุ่นการผลิตเดียวกัน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หรือทุก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D169A7">
        <w:rPr>
          <w:rFonts w:ascii="TH SarabunPSK" w:hAnsi="TH SarabunPSK" w:cs="TH SarabunPSK"/>
          <w:sz w:val="32"/>
          <w:szCs w:val="32"/>
        </w:rPr>
        <w:t>ๆ  28</w:t>
      </w:r>
      <w:proofErr w:type="gramEnd"/>
      <w:r w:rsidRPr="00D169A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ใช้น้ำยาบนเครื่อง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analyzer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เเละเมื่อ</w:t>
      </w:r>
      <w:proofErr w:type="spellEnd"/>
      <w:r w:rsidRPr="00D169A7">
        <w:rPr>
          <w:rFonts w:ascii="TH SarabunPSK" w:hAnsi="TH SarabunPSK" w:cs="TH SarabunPSK"/>
          <w:sz w:val="32"/>
          <w:szCs w:val="32"/>
        </w:rPr>
        <w:t xml:space="preserve"> IQC </w:t>
      </w:r>
      <w:proofErr w:type="spellStart"/>
      <w:r w:rsidRPr="00D169A7">
        <w:rPr>
          <w:rFonts w:ascii="TH SarabunPSK" w:hAnsi="TH SarabunPSK" w:cs="TH SarabunPSK"/>
          <w:sz w:val="32"/>
          <w:szCs w:val="32"/>
        </w:rPr>
        <w:t>ไม่ได้อยู่ในช่วงที่ห้องปฏิบัติการกำหนด</w:t>
      </w:r>
      <w:proofErr w:type="spellEnd"/>
    </w:p>
    <w:p w14:paraId="3E108527" w14:textId="76E9C12F" w:rsidR="00D15081" w:rsidRPr="00D169A7" w:rsidRDefault="00D169A7" w:rsidP="00D169A7">
      <w:pPr>
        <w:tabs>
          <w:tab w:val="left" w:pos="1560"/>
          <w:tab w:val="left" w:pos="1560"/>
        </w:tabs>
        <w:ind w:left="108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9.4  </w:t>
      </w:r>
      <w:r w:rsidR="00D15081" w:rsidRPr="00E530C0">
        <w:rPr>
          <w:rFonts w:ascii="TH SarabunPSK" w:eastAsia="Calibri" w:hAnsi="TH SarabunPSK" w:cs="TH SarabunPSK"/>
          <w:sz w:val="32"/>
          <w:szCs w:val="32"/>
        </w:rPr>
        <w:t>calibrate</w:t>
      </w:r>
      <w:proofErr w:type="gramEnd"/>
      <w:r w:rsidR="00D15081" w:rsidRPr="00E530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15081" w:rsidRPr="00E530C0">
        <w:rPr>
          <w:rFonts w:ascii="TH SarabunPSK" w:eastAsia="Calibri" w:hAnsi="TH SarabunPSK" w:cs="TH SarabunPSK" w:hint="cs"/>
          <w:sz w:val="32"/>
          <w:szCs w:val="32"/>
          <w:cs/>
        </w:rPr>
        <w:t>น้ำยา</w:t>
      </w:r>
      <w:r w:rsidR="00C1679F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61069" w:rsidRPr="00E530C0">
        <w:rPr>
          <w:rFonts w:ascii="TH SarabunPSK" w:eastAsia="Calibri" w:hAnsi="TH SarabunPSK" w:cs="TH SarabunPSK"/>
          <w:sz w:val="32"/>
          <w:szCs w:val="32"/>
        </w:rPr>
        <w:t xml:space="preserve">A-HCV II </w:t>
      </w:r>
      <w:r w:rsidR="00D15081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โดยการปฏิบัติตามหัวข้อ “การทำ </w:t>
      </w:r>
      <w:r w:rsidR="00D15081" w:rsidRPr="00E530C0">
        <w:rPr>
          <w:rFonts w:ascii="TH SarabunPSK" w:eastAsia="Calibri" w:hAnsi="TH SarabunPSK" w:cs="TH SarabunPSK"/>
          <w:sz w:val="32"/>
          <w:szCs w:val="32"/>
        </w:rPr>
        <w:t>calibration</w:t>
      </w:r>
      <w:r w:rsidR="00D15081" w:rsidRPr="00E530C0">
        <w:rPr>
          <w:rFonts w:ascii="TH SarabunPSK" w:eastAsia="Calibri" w:hAnsi="TH SarabunPSK" w:cs="TH SarabunPSK" w:hint="cs"/>
          <w:sz w:val="32"/>
          <w:szCs w:val="32"/>
          <w:cs/>
        </w:rPr>
        <w:t>”</w:t>
      </w:r>
      <w:r w:rsidR="00D15081" w:rsidRPr="00E530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15081" w:rsidRPr="00E530C0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D15081" w:rsidRPr="00E530C0">
        <w:rPr>
          <w:rFonts w:ascii="TH SarabunPSK" w:eastAsia="Calibri" w:hAnsi="TH SarabunPSK" w:cs="TH SarabunPSK"/>
          <w:sz w:val="32"/>
          <w:szCs w:val="32"/>
          <w:cs/>
        </w:rPr>
        <w:t>คู่มือปฏิบัติงาน</w:t>
      </w:r>
      <w:r w:rsidR="00D15081" w:rsidRPr="00E530C0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="00D15081" w:rsidRPr="00E530C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15081" w:rsidRPr="00E530C0">
        <w:rPr>
          <w:rFonts w:ascii="TH SarabunPSK" w:eastAsia="Calibri" w:hAnsi="TH SarabunPSK" w:cs="TH SarabunPSK"/>
          <w:sz w:val="32"/>
          <w:szCs w:val="32"/>
        </w:rPr>
        <w:t xml:space="preserve">Operator s manual </w:t>
      </w:r>
      <w:proofErr w:type="spellStart"/>
      <w:r w:rsidR="00E211CB">
        <w:rPr>
          <w:rFonts w:ascii="TH SarabunPSK" w:eastAsia="Calibri" w:hAnsi="TH SarabunPSK" w:cs="TH SarabunPSK"/>
          <w:sz w:val="32"/>
          <w:szCs w:val="32"/>
        </w:rPr>
        <w:t>cobas</w:t>
      </w:r>
      <w:proofErr w:type="spellEnd"/>
      <w:r w:rsidR="00E211CB">
        <w:rPr>
          <w:rFonts w:ascii="TH SarabunPSK" w:eastAsia="Calibri" w:hAnsi="TH SarabunPSK" w:cs="TH SarabunPSK"/>
          <w:sz w:val="32"/>
          <w:szCs w:val="32"/>
        </w:rPr>
        <w:t xml:space="preserve"> pure</w:t>
      </w:r>
      <w:r w:rsidR="00D15081" w:rsidRPr="00E530C0">
        <w:rPr>
          <w:rFonts w:ascii="TH SarabunPSK" w:eastAsia="Calibri" w:hAnsi="TH SarabunPSK" w:cs="TH SarabunPSK"/>
          <w:sz w:val="32"/>
          <w:szCs w:val="32"/>
        </w:rPr>
        <w:t xml:space="preserve"> analyzer </w:t>
      </w:r>
      <w:proofErr w:type="gramStart"/>
      <w:r w:rsidR="00D15081" w:rsidRPr="00E530C0">
        <w:rPr>
          <w:rFonts w:ascii="TH SarabunPSK" w:eastAsia="Calibri" w:hAnsi="TH SarabunPSK" w:cs="TH SarabunPSK"/>
          <w:sz w:val="32"/>
          <w:szCs w:val="32"/>
        </w:rPr>
        <w:t>series(</w:t>
      </w:r>
      <w:proofErr w:type="gramEnd"/>
      <w:r w:rsidR="00D15081" w:rsidRPr="00E530C0">
        <w:rPr>
          <w:rFonts w:ascii="TH SarabunPSK" w:eastAsia="Calibri" w:hAnsi="TH SarabunPSK" w:cs="TH SarabunPSK"/>
          <w:sz w:val="32"/>
          <w:szCs w:val="32"/>
        </w:rPr>
        <w:t xml:space="preserve">MN-LAB-065) </w:t>
      </w:r>
    </w:p>
    <w:p w14:paraId="1AD0F2E6" w14:textId="77777777" w:rsidR="00BD6ACC" w:rsidRPr="00E530C0" w:rsidRDefault="00BD6ACC" w:rsidP="003E2624">
      <w:pPr>
        <w:pStyle w:val="a8"/>
        <w:tabs>
          <w:tab w:val="left" w:pos="709"/>
        </w:tabs>
        <w:spacing w:after="0" w:line="240" w:lineRule="auto"/>
        <w:ind w:left="709"/>
        <w:rPr>
          <w:rFonts w:ascii="TH SarabunPSK" w:hAnsi="TH SarabunPSK" w:cs="TH SarabunPSK"/>
          <w:sz w:val="16"/>
          <w:szCs w:val="16"/>
        </w:rPr>
      </w:pPr>
    </w:p>
    <w:p w14:paraId="5D033134" w14:textId="77777777" w:rsidR="0046161E" w:rsidRPr="00E530C0" w:rsidRDefault="0046161E" w:rsidP="00066291">
      <w:pPr>
        <w:pStyle w:val="a8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ขั้นตอนของกระบวนการ</w:t>
      </w:r>
      <w:r w:rsidR="00023AC6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(procedural steps)</w:t>
      </w:r>
    </w:p>
    <w:p w14:paraId="5E8374F3" w14:textId="77777777" w:rsidR="007F2F5E" w:rsidRPr="00E530C0" w:rsidRDefault="00510D3E" w:rsidP="00066291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1070" w:hanging="64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</w:t>
      </w:r>
      <w:r w:rsidR="007F2F5E" w:rsidRPr="00E530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ตรียมเครื่องมือ น้ำยา</w:t>
      </w:r>
      <w:r w:rsidR="007F2F5E" w:rsidRPr="00E530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7F2F5E" w:rsidRPr="00E530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และตัวอย่างตรวจ ก่อนการตรวจวิเคราะห์</w:t>
      </w:r>
    </w:p>
    <w:p w14:paraId="40DD0428" w14:textId="77777777" w:rsidR="00D169A7" w:rsidRPr="00321983" w:rsidRDefault="00D169A7" w:rsidP="00D169A7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1070" w:hanging="64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219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เตรียมเครื่องมือ น้ำยา</w:t>
      </w:r>
      <w:r w:rsidRPr="0032198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219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และตัวอย่างตรวจ ก่อนการตรวจวิเคราะห์</w:t>
      </w:r>
    </w:p>
    <w:p w14:paraId="79F54207" w14:textId="77777777" w:rsidR="00D169A7" w:rsidRPr="00135A4E" w:rsidRDefault="00D169A7" w:rsidP="00D169A7">
      <w:pPr>
        <w:numPr>
          <w:ilvl w:val="2"/>
          <w:numId w:val="1"/>
        </w:numPr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วิธีการเตรียมเครื่องมือ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อุปกรณ์</w:t>
      </w:r>
    </w:p>
    <w:p w14:paraId="50F2FC08" w14:textId="77777777" w:rsidR="00D169A7" w:rsidRDefault="00D169A7" w:rsidP="00D169A7">
      <w:pPr>
        <w:pStyle w:val="a8"/>
        <w:numPr>
          <w:ilvl w:val="3"/>
          <w:numId w:val="1"/>
        </w:numPr>
        <w:tabs>
          <w:tab w:val="left" w:pos="993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</w:rPr>
      </w:pP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ตรวจสอบปริมาณและเติมน้ำยา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Auxiliary 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 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ProCell </w:t>
      </w:r>
      <w:r>
        <w:rPr>
          <w:rFonts w:ascii="TH SarabunPSK" w:eastAsia="Calibri" w:hAnsi="TH SarabunPSK" w:cs="TH SarabunPSK"/>
          <w:sz w:val="32"/>
          <w:szCs w:val="32"/>
        </w:rPr>
        <w:t xml:space="preserve">II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M 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proofErr w:type="spellStart"/>
      <w:r w:rsidRPr="005A7EDF">
        <w:rPr>
          <w:rFonts w:ascii="TH SarabunPSK" w:eastAsia="Calibri" w:hAnsi="TH SarabunPSK" w:cs="TH SarabunPSK"/>
          <w:sz w:val="32"/>
          <w:szCs w:val="32"/>
        </w:rPr>
        <w:t>CleanCell</w:t>
      </w:r>
      <w:proofErr w:type="spellEnd"/>
      <w:r w:rsidRPr="005A7EDF">
        <w:rPr>
          <w:rFonts w:ascii="TH SarabunPSK" w:eastAsia="Calibri" w:hAnsi="TH SarabunPSK" w:cs="TH SarabunPSK"/>
          <w:sz w:val="32"/>
          <w:szCs w:val="32"/>
        </w:rPr>
        <w:t xml:space="preserve"> M 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ซึ่งทำได้ทั้งในขณะเครื่องอยู่ในสถานะ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Standby 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Operation </w:t>
      </w:r>
      <w:r w:rsidRPr="006A069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หรือ </w:t>
      </w:r>
      <w:r w:rsidRPr="006A069D">
        <w:rPr>
          <w:rFonts w:ascii="TH SarabunPSK" w:eastAsia="Times New Roman" w:hAnsi="TH SarabunPSK" w:cs="TH SarabunPSK"/>
          <w:color w:val="000000"/>
          <w:sz w:val="32"/>
          <w:szCs w:val="32"/>
        </w:rPr>
        <w:t>Rack reception mode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A069D">
        <w:rPr>
          <w:rFonts w:ascii="TH SarabunPSK" w:eastAsia="Calibri" w:hAnsi="TH SarabunPSK" w:cs="TH SarabunPSK"/>
          <w:sz w:val="32"/>
          <w:szCs w:val="32"/>
          <w:cs/>
        </w:rPr>
        <w:t>ส่วนการเปลี่ยนน้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6A069D">
        <w:rPr>
          <w:rFonts w:ascii="TH SarabunPSK" w:eastAsia="Calibri" w:hAnsi="TH SarabunPSK" w:cs="TH SarabunPSK"/>
          <w:sz w:val="32"/>
          <w:szCs w:val="32"/>
          <w:cs/>
        </w:rPr>
        <w:t xml:space="preserve">ยา </w:t>
      </w:r>
      <w:proofErr w:type="spellStart"/>
      <w:r w:rsidRPr="006A069D">
        <w:rPr>
          <w:rFonts w:ascii="TH SarabunPSK" w:eastAsia="Calibri" w:hAnsi="TH SarabunPSK" w:cs="TH SarabunPSK"/>
          <w:sz w:val="32"/>
          <w:szCs w:val="32"/>
        </w:rPr>
        <w:t>PreClean</w:t>
      </w:r>
      <w:proofErr w:type="spellEnd"/>
      <w:r w:rsidRPr="006A069D">
        <w:rPr>
          <w:rFonts w:ascii="TH SarabunPSK" w:eastAsia="Calibri" w:hAnsi="TH SarabunPSK" w:cs="TH SarabunPSK"/>
          <w:sz w:val="32"/>
          <w:szCs w:val="32"/>
        </w:rPr>
        <w:t xml:space="preserve"> II M </w:t>
      </w:r>
      <w:r w:rsidRPr="006A069D">
        <w:rPr>
          <w:rFonts w:ascii="TH SarabunPSK" w:eastAsia="Calibri" w:hAnsi="TH SarabunPSK" w:cs="TH SarabunPSK"/>
          <w:sz w:val="32"/>
          <w:szCs w:val="32"/>
          <w:cs/>
        </w:rPr>
        <w:t>ขวดใหม่ท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6A069D">
        <w:rPr>
          <w:rFonts w:ascii="TH SarabunPSK" w:eastAsia="Calibri" w:hAnsi="TH SarabunPSK" w:cs="TH SarabunPSK"/>
          <w:sz w:val="32"/>
          <w:szCs w:val="32"/>
          <w:cs/>
        </w:rPr>
        <w:t xml:space="preserve">ได้ในขณะที่เครื่องอยู่ในสถานะ </w:t>
      </w:r>
      <w:r w:rsidRPr="006A069D">
        <w:rPr>
          <w:rFonts w:ascii="TH SarabunPSK" w:eastAsia="Calibri" w:hAnsi="TH SarabunPSK" w:cs="TH SarabunPSK"/>
          <w:sz w:val="32"/>
          <w:szCs w:val="32"/>
        </w:rPr>
        <w:t xml:space="preserve">Standby </w:t>
      </w:r>
      <w:r w:rsidRPr="006A069D">
        <w:rPr>
          <w:rFonts w:ascii="TH SarabunPSK" w:eastAsia="Calibri" w:hAnsi="TH SarabunPSK" w:cs="TH SarabunPSK"/>
          <w:sz w:val="32"/>
          <w:szCs w:val="32"/>
          <w:cs/>
        </w:rPr>
        <w:t>เท่านั้น</w:t>
      </w:r>
      <w:r w:rsidRPr="006A069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4BB918E" w14:textId="77777777" w:rsidR="00D169A7" w:rsidRDefault="00D169A7" w:rsidP="00D169A7">
      <w:pPr>
        <w:pStyle w:val="a8"/>
        <w:numPr>
          <w:ilvl w:val="3"/>
          <w:numId w:val="1"/>
        </w:numPr>
        <w:tabs>
          <w:tab w:val="left" w:pos="993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</w:rPr>
      </w:pP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การเปลี่ยน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tip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cup tray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ถาดใหม่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ได้ในขณะที่เครื่องอยู่ในสถานะ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Standby, Operation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135A4E">
        <w:rPr>
          <w:rFonts w:ascii="TH SarabunPSK" w:eastAsia="Calibri" w:hAnsi="TH SarabunPSK" w:cs="TH SarabunPSK"/>
          <w:sz w:val="32"/>
          <w:szCs w:val="32"/>
        </w:rPr>
        <w:t>Rack reception mode</w:t>
      </w:r>
    </w:p>
    <w:p w14:paraId="7ACBB578" w14:textId="77777777" w:rsidR="00D169A7" w:rsidRDefault="00D169A7" w:rsidP="00D169A7">
      <w:pPr>
        <w:pStyle w:val="a8"/>
        <w:numPr>
          <w:ilvl w:val="3"/>
          <w:numId w:val="1"/>
        </w:numPr>
        <w:tabs>
          <w:tab w:val="left" w:pos="993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</w:rPr>
      </w:pP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การเปลี่ยน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Solid waste box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ถังใหม่ในเครื่อง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e 402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ได้ขณะที่เครื่องอยู่ในสถานะ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Standby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135A4E">
        <w:rPr>
          <w:rFonts w:ascii="TH SarabunPSK" w:eastAsia="Calibri" w:hAnsi="TH SarabunPSK" w:cs="TH SarabunPSK"/>
          <w:sz w:val="32"/>
          <w:szCs w:val="32"/>
        </w:rPr>
        <w:t xml:space="preserve">Rack reception mode 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เท่านั้น</w:t>
      </w:r>
    </w:p>
    <w:p w14:paraId="73FDC855" w14:textId="77777777" w:rsidR="00D169A7" w:rsidRPr="00135A4E" w:rsidRDefault="00D169A7" w:rsidP="00D169A7">
      <w:pPr>
        <w:pStyle w:val="a8"/>
        <w:numPr>
          <w:ilvl w:val="3"/>
          <w:numId w:val="1"/>
        </w:numPr>
        <w:tabs>
          <w:tab w:val="left" w:pos="993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</w:rPr>
      </w:pP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การเติมอุปกรณ์ ให้ปฏิบัติตาม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คู่มือปฏิบัติงาน</w:t>
      </w: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35A4E">
        <w:rPr>
          <w:rFonts w:ascii="TH SarabunPSK" w:hAnsi="TH SarabunPSK" w:cs="TH SarabunPSK"/>
          <w:sz w:val="32"/>
          <w:szCs w:val="32"/>
          <w:cs/>
          <w:lang w:val="it-IT"/>
        </w:rPr>
        <w:t>คู่มือภาษาไทยการใช้งานเครื่อง</w:t>
      </w:r>
      <w:r w:rsidRPr="00135A4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35A4E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Pr="00135A4E">
        <w:rPr>
          <w:rFonts w:ascii="TH SarabunPSK" w:hAnsi="TH SarabunPSK" w:cs="TH SarabunPSK"/>
          <w:sz w:val="32"/>
          <w:szCs w:val="32"/>
        </w:rPr>
        <w:t xml:space="preserve">® pure integrated solutions </w:t>
      </w:r>
      <w:r w:rsidRPr="00135A4E">
        <w:rPr>
          <w:rFonts w:ascii="TH SarabunPSK" w:hAnsi="TH SarabunPSK" w:cs="TH SarabunPSK"/>
          <w:sz w:val="32"/>
          <w:szCs w:val="32"/>
          <w:lang w:val="it-IT"/>
        </w:rPr>
        <w:t>(MN-LAB-065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547CE74" w14:textId="77777777" w:rsidR="00D169A7" w:rsidRPr="00F25878" w:rsidRDefault="00D169A7" w:rsidP="00D169A7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144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25878">
        <w:rPr>
          <w:rFonts w:ascii="TH SarabunPSK" w:eastAsia="Calibri" w:hAnsi="TH SarabunPSK" w:cs="TH SarabunPSK" w:hint="cs"/>
          <w:sz w:val="32"/>
          <w:szCs w:val="32"/>
          <w:cs/>
        </w:rPr>
        <w:t>วิธีการ</w:t>
      </w:r>
      <w:r w:rsidRPr="00F25878">
        <w:rPr>
          <w:rFonts w:ascii="TH SarabunPSK" w:eastAsia="Calibri" w:hAnsi="TH SarabunPSK" w:cs="TH SarabunPSK"/>
          <w:sz w:val="32"/>
          <w:szCs w:val="32"/>
          <w:cs/>
        </w:rPr>
        <w:t>เตรียมน้ำยา</w:t>
      </w:r>
      <w:r w:rsidRPr="00F25878">
        <w:rPr>
          <w:rFonts w:ascii="TH SarabunPSK" w:eastAsia="Calibri" w:hAnsi="TH SarabunPSK" w:cs="TH SarabunPSK" w:hint="cs"/>
          <w:sz w:val="32"/>
          <w:szCs w:val="32"/>
          <w:cs/>
        </w:rPr>
        <w:t>วิเคราะห์</w:t>
      </w:r>
      <w:r w:rsidRPr="00F25878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F25878">
        <w:rPr>
          <w:rFonts w:ascii="TH SarabunPSK" w:eastAsia="Calibri" w:hAnsi="TH SarabunPSK" w:cs="TH SarabunPSK"/>
          <w:sz w:val="32"/>
          <w:szCs w:val="32"/>
        </w:rPr>
        <w:t>reagent</w:t>
      </w:r>
      <w:r w:rsidRPr="00F2587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F25878">
        <w:rPr>
          <w:rFonts w:ascii="TH SarabunPSK" w:eastAsia="Calibri" w:hAnsi="TH SarabunPSK" w:cs="TH SarabunPSK"/>
          <w:sz w:val="32"/>
          <w:szCs w:val="32"/>
        </w:rPr>
        <w:t>preparation</w:t>
      </w:r>
      <w:r w:rsidRPr="00F25878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EC7F282" w14:textId="77777777" w:rsidR="00D169A7" w:rsidRDefault="00D169A7" w:rsidP="00D169A7">
      <w:pPr>
        <w:pStyle w:val="a8"/>
        <w:numPr>
          <w:ilvl w:val="3"/>
          <w:numId w:val="1"/>
        </w:numPr>
        <w:tabs>
          <w:tab w:val="left" w:pos="3119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  <w:lang w:val="it-IT"/>
        </w:rPr>
      </w:pPr>
      <w:r w:rsidRPr="00B93EE1">
        <w:rPr>
          <w:rFonts w:ascii="TH SarabunPSK" w:eastAsia="Calibri" w:hAnsi="TH SarabunPSK" w:cs="TH SarabunPSK" w:hint="cs"/>
          <w:kern w:val="36"/>
          <w:sz w:val="32"/>
          <w:szCs w:val="32"/>
          <w:cs/>
        </w:rPr>
        <w:t xml:space="preserve">นำ </w:t>
      </w:r>
      <w:r w:rsidRPr="00B93EE1">
        <w:rPr>
          <w:rFonts w:ascii="TH SarabunPSK" w:eastAsia="Calibri" w:hAnsi="TH SarabunPSK" w:cs="TH SarabunPSK"/>
          <w:kern w:val="36"/>
          <w:sz w:val="32"/>
          <w:szCs w:val="32"/>
        </w:rPr>
        <w:t xml:space="preserve"> reagent </w:t>
      </w:r>
      <w:proofErr w:type="spellStart"/>
      <w:r w:rsidRPr="00B93EE1">
        <w:rPr>
          <w:rFonts w:ascii="TH SarabunPSK" w:eastAsia="Calibri" w:hAnsi="TH SarabunPSK" w:cs="TH SarabunPSK"/>
          <w:kern w:val="36"/>
          <w:sz w:val="32"/>
          <w:szCs w:val="32"/>
        </w:rPr>
        <w:t>rackpack</w:t>
      </w:r>
      <w:proofErr w:type="spellEnd"/>
      <w:r w:rsidRPr="00B93EE1">
        <w:rPr>
          <w:rFonts w:ascii="TH SarabunPSK" w:eastAsia="Calibri" w:hAnsi="TH SarabunPSK" w:cs="TH SarabunPSK" w:hint="cs"/>
          <w:i/>
          <w:iCs/>
          <w:kern w:val="36"/>
          <w:sz w:val="32"/>
          <w:szCs w:val="32"/>
          <w:cs/>
        </w:rPr>
        <w:t xml:space="preserve"> </w:t>
      </w:r>
      <w:r w:rsidRPr="00B93EE1">
        <w:rPr>
          <w:rFonts w:ascii="TH SarabunPSK" w:eastAsia="Calibri" w:hAnsi="TH SarabunPSK" w:cs="TH SarabunPSK" w:hint="cs"/>
          <w:sz w:val="32"/>
          <w:szCs w:val="32"/>
          <w:cs/>
        </w:rPr>
        <w:t>ออกจากตู้เย็น</w:t>
      </w:r>
      <w:r w:rsidRPr="00B93EE1">
        <w:rPr>
          <w:rFonts w:ascii="TH SarabunPSK" w:eastAsia="Calibri" w:hAnsi="TH SarabunPSK" w:cs="TH SarabunPSK" w:hint="cs"/>
          <w:sz w:val="32"/>
          <w:szCs w:val="32"/>
          <w:cs/>
          <w:lang w:val="it-IT"/>
        </w:rPr>
        <w:t xml:space="preserve"> ตั้งทิ้งไว้ให้ได้อุณหภูมิห้อง เปิดฝาน้ำยาและตรวจสอบว่าไม่มีฟองอากาศในน้ำยาทั้งสาม</w:t>
      </w:r>
      <w:r w:rsidRPr="005A7EDF">
        <w:rPr>
          <w:rFonts w:ascii="TH SarabunPSK" w:eastAsia="Calibri" w:hAnsi="TH SarabunPSK" w:cs="TH SarabunPSK" w:hint="cs"/>
          <w:sz w:val="32"/>
          <w:szCs w:val="32"/>
          <w:cs/>
          <w:lang w:val="it-IT"/>
        </w:rPr>
        <w:t xml:space="preserve">ขวด แล้วจึงปิดฝาโดยไม่ต้องกดให้แน่น </w:t>
      </w:r>
    </w:p>
    <w:p w14:paraId="67AF522C" w14:textId="77777777" w:rsidR="00D169A7" w:rsidRPr="005A7EDF" w:rsidRDefault="00D169A7" w:rsidP="00D169A7">
      <w:pPr>
        <w:pStyle w:val="a8"/>
        <w:numPr>
          <w:ilvl w:val="3"/>
          <w:numId w:val="1"/>
        </w:numPr>
        <w:tabs>
          <w:tab w:val="left" w:pos="3119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  <w:lang w:val="it-IT"/>
        </w:rPr>
      </w:pPr>
      <w:r w:rsidRPr="005A7EDF">
        <w:rPr>
          <w:rFonts w:ascii="TH SarabunPSK" w:eastAsia="Calibri" w:hAnsi="TH SarabunPSK" w:cs="TH SarabunPSK"/>
          <w:sz w:val="32"/>
          <w:szCs w:val="32"/>
          <w:cs/>
        </w:rPr>
        <w:t>เขียนวันเปิดใช้บน</w:t>
      </w:r>
      <w:r w:rsidRPr="005A7EDF">
        <w:rPr>
          <w:rFonts w:ascii="TH SarabunPSK" w:eastAsia="Calibri" w:hAnsi="TH SarabunPSK" w:cs="TH SarabunPSK"/>
          <w:kern w:val="36"/>
          <w:sz w:val="32"/>
          <w:szCs w:val="32"/>
        </w:rPr>
        <w:t xml:space="preserve"> reagent </w:t>
      </w:r>
      <w:proofErr w:type="spellStart"/>
      <w:r w:rsidRPr="005A7EDF">
        <w:rPr>
          <w:rFonts w:ascii="TH SarabunPSK" w:eastAsia="Calibri" w:hAnsi="TH SarabunPSK" w:cs="TH SarabunPSK"/>
          <w:kern w:val="36"/>
          <w:sz w:val="32"/>
          <w:szCs w:val="32"/>
        </w:rPr>
        <w:t>rackpack</w:t>
      </w:r>
      <w:proofErr w:type="spellEnd"/>
      <w:r w:rsidRPr="005A7EDF">
        <w:rPr>
          <w:rFonts w:ascii="TH SarabunPSK" w:eastAsia="Calibri" w:hAnsi="TH SarabunPSK" w:cs="TH SarabunPSK"/>
          <w:sz w:val="32"/>
          <w:szCs w:val="32"/>
          <w:cs/>
        </w:rPr>
        <w:t xml:space="preserve"> ก่อนนำเข้าเครื่อง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5A7EDF">
        <w:rPr>
          <w:rFonts w:ascii="TH SarabunPSK" w:eastAsia="Calibri" w:hAnsi="TH SarabunPSK" w:cs="TH SarabunPSK"/>
          <w:sz w:val="32"/>
          <w:szCs w:val="32"/>
          <w:cs/>
        </w:rPr>
        <w:t>ลงบันทึกการเปิดใช้น้ำยา</w:t>
      </w:r>
      <w:r w:rsidRPr="005A7EDF">
        <w:rPr>
          <w:rFonts w:ascii="TH SarabunPSK" w:eastAsia="Calibri" w:hAnsi="TH SarabunPSK" w:cs="TH SarabunPSK" w:hint="cs"/>
          <w:sz w:val="32"/>
          <w:szCs w:val="32"/>
          <w:cs/>
        </w:rPr>
        <w:t xml:space="preserve">แต่ละ </w:t>
      </w:r>
      <w:r w:rsidRPr="005A7EDF">
        <w:rPr>
          <w:rFonts w:ascii="TH SarabunPSK" w:eastAsia="Calibri" w:hAnsi="TH SarabunPSK" w:cs="TH SarabunPSK"/>
          <w:sz w:val="32"/>
          <w:szCs w:val="32"/>
        </w:rPr>
        <w:t xml:space="preserve">Cassette </w:t>
      </w:r>
      <w:r w:rsidRPr="005A7EDF">
        <w:rPr>
          <w:rFonts w:ascii="TH SarabunPSK" w:eastAsia="Calibri" w:hAnsi="TH SarabunPSK" w:cs="TH SarabunPSK"/>
          <w:sz w:val="32"/>
          <w:szCs w:val="32"/>
          <w:cs/>
        </w:rPr>
        <w:t xml:space="preserve">ในแบบบันทึกการนำออกมาใช้งานน้ำยา สารมาตรฐาน วัสดุอ้างอิง สารควบคุม และสิ่งอุปกรณ์อื่นๆ </w:t>
      </w:r>
      <w:r w:rsidRPr="005A7EDF">
        <w:rPr>
          <w:rFonts w:ascii="TH SarabunPSK" w:eastAsia="Calibri" w:hAnsi="TH SarabunPSK" w:cs="TH SarabunPSK"/>
          <w:sz w:val="32"/>
          <w:szCs w:val="32"/>
        </w:rPr>
        <w:t>(FM-LAB-</w:t>
      </w:r>
      <w:r>
        <w:rPr>
          <w:rFonts w:ascii="TH SarabunPSK" w:eastAsia="Calibri" w:hAnsi="TH SarabunPSK" w:cs="TH SarabunPSK"/>
          <w:sz w:val="32"/>
          <w:szCs w:val="32"/>
        </w:rPr>
        <w:t>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187</w:t>
      </w:r>
      <w:r w:rsidRPr="005A7EDF">
        <w:rPr>
          <w:rFonts w:ascii="TH SarabunPSK" w:eastAsia="Calibri" w:hAnsi="TH SarabunPSK" w:cs="TH SarabunPSK"/>
          <w:sz w:val="32"/>
          <w:szCs w:val="32"/>
        </w:rPr>
        <w:t>)</w:t>
      </w:r>
      <w:r w:rsidRPr="005A7ED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BF03FDE" w14:textId="77777777" w:rsidR="00D169A7" w:rsidRPr="00135A4E" w:rsidRDefault="00D169A7" w:rsidP="00D169A7">
      <w:pPr>
        <w:pStyle w:val="a8"/>
        <w:numPr>
          <w:ilvl w:val="3"/>
          <w:numId w:val="1"/>
        </w:numPr>
        <w:tabs>
          <w:tab w:val="left" w:pos="993"/>
        </w:tabs>
        <w:spacing w:after="0" w:line="240" w:lineRule="auto"/>
        <w:ind w:left="2694" w:hanging="851"/>
        <w:jc w:val="both"/>
        <w:rPr>
          <w:rFonts w:ascii="TH SarabunPSK" w:eastAsia="Calibri" w:hAnsi="TH SarabunPSK" w:cs="TH SarabunPSK"/>
          <w:sz w:val="32"/>
          <w:szCs w:val="32"/>
        </w:rPr>
      </w:pP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การเติม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น้ำยา</w:t>
      </w: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ให้ปฏิบัติตาม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>คู่มือปฏิบัติงาน</w:t>
      </w:r>
      <w:r w:rsidRPr="00135A4E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Pr="00135A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35A4E">
        <w:rPr>
          <w:rFonts w:ascii="TH SarabunPSK" w:hAnsi="TH SarabunPSK" w:cs="TH SarabunPSK"/>
          <w:sz w:val="32"/>
          <w:szCs w:val="32"/>
          <w:cs/>
          <w:lang w:val="it-IT"/>
        </w:rPr>
        <w:t>คู่มือภาษาไทยการใช้งานเครื่อง</w:t>
      </w:r>
      <w:r w:rsidRPr="00135A4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35A4E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Pr="00135A4E">
        <w:rPr>
          <w:rFonts w:ascii="TH SarabunPSK" w:hAnsi="TH SarabunPSK" w:cs="TH SarabunPSK"/>
          <w:sz w:val="32"/>
          <w:szCs w:val="32"/>
        </w:rPr>
        <w:t xml:space="preserve">® pure integrated solutions </w:t>
      </w:r>
      <w:r w:rsidRPr="00135A4E">
        <w:rPr>
          <w:rFonts w:ascii="TH SarabunPSK" w:hAnsi="TH SarabunPSK" w:cs="TH SarabunPSK"/>
          <w:sz w:val="32"/>
          <w:szCs w:val="32"/>
          <w:lang w:val="it-IT"/>
        </w:rPr>
        <w:t>(MN-LAB-065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3540D1D" w14:textId="77777777" w:rsidR="007F2F5E" w:rsidRPr="00E530C0" w:rsidRDefault="007F2F5E" w:rsidP="00706639">
      <w:pPr>
        <w:numPr>
          <w:ilvl w:val="2"/>
          <w:numId w:val="4"/>
        </w:numPr>
        <w:tabs>
          <w:tab w:val="left" w:pos="1843"/>
        </w:tabs>
        <w:spacing w:after="0" w:line="240" w:lineRule="auto"/>
        <w:ind w:left="1843" w:hanging="709"/>
        <w:jc w:val="both"/>
        <w:rPr>
          <w:rFonts w:ascii="TH SarabunPSK" w:eastAsia="Calibri" w:hAnsi="TH SarabunPSK" w:cs="TH SarabunPSK"/>
          <w:sz w:val="32"/>
          <w:szCs w:val="32"/>
          <w:lang w:val="it-IT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การเตรียมตัวอย่างตรวจ</w:t>
      </w:r>
    </w:p>
    <w:p w14:paraId="5A87FE08" w14:textId="77777777" w:rsidR="007F2F5E" w:rsidRPr="00E530C0" w:rsidRDefault="007F2F5E" w:rsidP="005A7EDF">
      <w:pPr>
        <w:numPr>
          <w:ilvl w:val="0"/>
          <w:numId w:val="1"/>
        </w:numPr>
        <w:tabs>
          <w:tab w:val="left" w:pos="1843"/>
        </w:tabs>
        <w:spacing w:after="0" w:line="240" w:lineRule="auto"/>
        <w:ind w:left="2127" w:hanging="284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สิ่งส่งตรวจต้องไม่อยู่ในลักษณะเข้าเกณฑ์ปฏิเสธสิ่งส่งตรวจ </w:t>
      </w:r>
    </w:p>
    <w:p w14:paraId="2E295359" w14:textId="77777777" w:rsidR="007F2F5E" w:rsidRPr="00E530C0" w:rsidRDefault="007F2F5E" w:rsidP="005A7EDF">
      <w:pPr>
        <w:numPr>
          <w:ilvl w:val="0"/>
          <w:numId w:val="1"/>
        </w:numPr>
        <w:tabs>
          <w:tab w:val="left" w:pos="1843"/>
        </w:tabs>
        <w:spacing w:after="0" w:line="240" w:lineRule="auto"/>
        <w:ind w:left="2127" w:hanging="284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สิ่งส่งตรวจมีสารรบกวนปฏิกิริยาได้ไม่เกินตามรายละเอียดในหัวข้อที่ </w:t>
      </w:r>
      <w:r w:rsidRPr="00E530C0">
        <w:rPr>
          <w:rFonts w:ascii="TH SarabunPSK" w:eastAsia="Calibri" w:hAnsi="TH SarabunPSK" w:cs="TH SarabunPSK"/>
          <w:sz w:val="32"/>
          <w:szCs w:val="32"/>
        </w:rPr>
        <w:t>13</w:t>
      </w:r>
      <w:r w:rsidR="008574C5" w:rsidRPr="00E530C0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530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530C0">
        <w:rPr>
          <w:rFonts w:ascii="TH SarabunPSK" w:eastAsia="Calibri" w:hAnsi="TH SarabunPSK" w:cs="TH SarabunPSK"/>
          <w:sz w:val="32"/>
          <w:szCs w:val="32"/>
          <w:cs/>
        </w:rPr>
        <w:t>สารรบกวนการทดสอบ</w:t>
      </w:r>
    </w:p>
    <w:p w14:paraId="026F3A07" w14:textId="77777777" w:rsidR="007F2F5E" w:rsidRPr="00E530C0" w:rsidRDefault="007F2F5E" w:rsidP="005A7EDF">
      <w:pPr>
        <w:numPr>
          <w:ilvl w:val="0"/>
          <w:numId w:val="1"/>
        </w:numPr>
        <w:tabs>
          <w:tab w:val="left" w:pos="1843"/>
        </w:tabs>
        <w:spacing w:after="0" w:line="240" w:lineRule="auto"/>
        <w:ind w:left="2127" w:hanging="284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เมื่อปั่นแยกสิ่งส่งตรวจ </w:t>
      </w:r>
      <w:r w:rsidR="0002050A" w:rsidRPr="00E530C0">
        <w:rPr>
          <w:rFonts w:ascii="TH SarabunPSK" w:eastAsia="Calibri" w:hAnsi="TH SarabunPSK" w:cs="TH SarabunPSK"/>
          <w:sz w:val="32"/>
          <w:szCs w:val="32"/>
        </w:rPr>
        <w:t>Serum/Plasma</w:t>
      </w:r>
      <w:r w:rsidR="0002050A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แล้ว ที่ด้านบนผิวของสิ่งส่งตรวจต้องไม่มีฟอง</w:t>
      </w:r>
      <w:r w:rsidR="00C1679F" w:rsidRPr="00E530C0">
        <w:rPr>
          <w:rFonts w:ascii="TH SarabunPSK" w:eastAsia="Calibri" w:hAnsi="TH SarabunPSK" w:cs="TH SarabunPSK" w:hint="cs"/>
          <w:sz w:val="32"/>
          <w:szCs w:val="32"/>
          <w:cs/>
        </w:rPr>
        <w:t>อากาศ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หรือก้อนไฟบรินลอยอยู่ และ</w:t>
      </w:r>
      <w:r w:rsidR="0002050A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ส่วนที่เป็น </w:t>
      </w:r>
      <w:r w:rsidR="0002050A" w:rsidRPr="00E530C0">
        <w:rPr>
          <w:rFonts w:ascii="TH SarabunPSK" w:eastAsia="Calibri" w:hAnsi="TH SarabunPSK" w:cs="TH SarabunPSK"/>
          <w:sz w:val="32"/>
          <w:szCs w:val="32"/>
        </w:rPr>
        <w:t>Serum/Plasma</w:t>
      </w:r>
      <w:r w:rsidR="0002050A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ควรมีปริมาตรอย่างน้อย </w:t>
      </w:r>
      <w:r w:rsidRPr="00E530C0">
        <w:rPr>
          <w:rFonts w:ascii="TH SarabunPSK" w:eastAsia="Calibri" w:hAnsi="TH SarabunPSK" w:cs="TH SarabunPSK"/>
          <w:sz w:val="32"/>
          <w:szCs w:val="32"/>
        </w:rPr>
        <w:t>500 µL</w:t>
      </w:r>
    </w:p>
    <w:p w14:paraId="0011D6F8" w14:textId="125F8A91" w:rsidR="007F2F5E" w:rsidRPr="00E530C0" w:rsidRDefault="007F2F5E" w:rsidP="00706639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567"/>
        <w:rPr>
          <w:rFonts w:ascii="TH SarabunPSK" w:eastAsia="Cordia New" w:hAnsi="TH SarabunPSK" w:cs="TH SarabunPSK"/>
          <w:kern w:val="36"/>
          <w:sz w:val="32"/>
          <w:szCs w:val="32"/>
        </w:rPr>
      </w:pPr>
      <w:r w:rsidRPr="00E530C0">
        <w:rPr>
          <w:rFonts w:ascii="TH SarabunPSK" w:eastAsia="HelenPro-Cond" w:hAnsi="TH SarabunPSK" w:cs="TH SarabunPSK" w:hint="cs"/>
          <w:sz w:val="32"/>
          <w:szCs w:val="32"/>
          <w:cs/>
        </w:rPr>
        <w:t xml:space="preserve">ถ้ายังไม่มีการสอบเทียบน้ำยา </w:t>
      </w:r>
      <w:r w:rsidR="00F217CC" w:rsidRPr="00E530C0">
        <w:rPr>
          <w:rFonts w:ascii="TH SarabunPSK" w:eastAsia="Calibri" w:hAnsi="TH SarabunPSK" w:cs="TH SarabunPSK"/>
          <w:sz w:val="32"/>
          <w:szCs w:val="32"/>
        </w:rPr>
        <w:t xml:space="preserve">HCV </w:t>
      </w:r>
      <w:r w:rsidRPr="00E530C0">
        <w:rPr>
          <w:rFonts w:ascii="TH SarabunPSK" w:eastAsia="Calibri" w:hAnsi="TH SarabunPSK" w:cs="TH SarabunPSK"/>
          <w:sz w:val="32"/>
          <w:szCs w:val="32"/>
        </w:rPr>
        <w:t xml:space="preserve"> Lot 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ที่ใช้งานอยู่ ให้ดำเนินการตามข้อ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9.</w:t>
      </w:r>
    </w:p>
    <w:p w14:paraId="477092F4" w14:textId="77777777" w:rsidR="007F2F5E" w:rsidRPr="00E530C0" w:rsidRDefault="007F2F5E" w:rsidP="00706639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567"/>
        <w:rPr>
          <w:rFonts w:ascii="TH SarabunPSK" w:eastAsia="Cordia New" w:hAnsi="TH SarabunPSK" w:cs="TH SarabunPSK"/>
          <w:kern w:val="36"/>
          <w:sz w:val="32"/>
          <w:szCs w:val="32"/>
        </w:rPr>
      </w:pP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ถ้ายังไม่มีการตรวจวิเคราะห์ตัวอย่างควบคุมคุณภาพในรอบวันนั้น ให้ดำเนินการตามวิธีการในข้อ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11.</w:t>
      </w:r>
    </w:p>
    <w:p w14:paraId="44C28795" w14:textId="313BD96E" w:rsidR="007F2F5E" w:rsidRPr="00E530C0" w:rsidRDefault="007F2F5E" w:rsidP="00706639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567"/>
        <w:rPr>
          <w:rFonts w:ascii="TH SarabunPSK" w:eastAsia="Cordia New" w:hAnsi="TH SarabunPSK" w:cs="TH SarabunPSK"/>
          <w:kern w:val="36"/>
          <w:sz w:val="32"/>
          <w:szCs w:val="32"/>
        </w:rPr>
      </w:pP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นำ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ตัวอย่างผู้ป่วยเข้าเครื่อง </w:t>
      </w:r>
      <w:proofErr w:type="spellStart"/>
      <w:r w:rsidR="000A267B" w:rsidRPr="00E530C0">
        <w:rPr>
          <w:rFonts w:ascii="TH SarabunPSK" w:eastAsia="Cordia New" w:hAnsi="TH SarabunPSK" w:cs="TH SarabunPSK"/>
          <w:kern w:val="36"/>
          <w:sz w:val="32"/>
          <w:szCs w:val="32"/>
        </w:rPr>
        <w:t>cobas</w:t>
      </w:r>
      <w:proofErr w:type="spellEnd"/>
      <w:r w:rsidR="000A267B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>e 402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ผ่าน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core unit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ของเครื่อง </w:t>
      </w:r>
      <w:proofErr w:type="spellStart"/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>cobas</w:t>
      </w:r>
      <w:proofErr w:type="spellEnd"/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 xml:space="preserve"> pure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analyzer series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โดยสามารถใช้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Primary tube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ขนาด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13x75 mm.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ที่มีตัวอย่างไม่น้อยกว่า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u w:val="single"/>
        </w:rPr>
        <w:t xml:space="preserve">500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u w:val="single"/>
          <w:cs/>
        </w:rPr>
        <w:t>ไมโครลิตร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(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sample dead volume 500 </w:t>
      </w:r>
      <w:proofErr w:type="spellStart"/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uL</w:t>
      </w:r>
      <w:proofErr w:type="spellEnd"/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)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วางบน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Rack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สีเทา(กรณีไม่เร่งด่วน)หรือ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Rack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สีแดง(กรณีต้องการผลด่วน)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 xml:space="preserve">หรือใช้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Automatic pipette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ดูดตัวอย่าง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ไม่น้อยกว่า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u w:val="single"/>
        </w:rPr>
        <w:t>100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u w:val="single"/>
          <w:cs/>
        </w:rPr>
        <w:t xml:space="preserve"> ไมโครลิตร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(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sample dead volume 100 </w:t>
      </w:r>
      <w:proofErr w:type="spellStart"/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uL</w:t>
      </w:r>
      <w:proofErr w:type="spellEnd"/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>)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ใส่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ใน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 xml:space="preserve"> </w:t>
      </w:r>
      <w:r w:rsidR="001462D2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Sample cup (Hitachi cup) </w:t>
      </w:r>
      <w:r w:rsidR="001462D2"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วางบน </w:t>
      </w:r>
      <w:r w:rsidR="001462D2" w:rsidRPr="00E530C0">
        <w:rPr>
          <w:rFonts w:ascii="TH SarabunPSK" w:eastAsia="Cordia New" w:hAnsi="TH SarabunPSK" w:cs="TH SarabunPSK"/>
          <w:kern w:val="36"/>
          <w:sz w:val="32"/>
          <w:szCs w:val="32"/>
        </w:rPr>
        <w:t>Rack</w:t>
      </w:r>
    </w:p>
    <w:p w14:paraId="75D82C14" w14:textId="0909412C" w:rsidR="007F2F5E" w:rsidRPr="00E530C0" w:rsidRDefault="007F2F5E" w:rsidP="00AD7BF0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567"/>
        <w:rPr>
          <w:rFonts w:ascii="TH SarabunPSK" w:eastAsia="Cordia New" w:hAnsi="TH SarabunPSK" w:cs="TH SarabunPSK"/>
          <w:kern w:val="36"/>
          <w:sz w:val="16"/>
          <w:szCs w:val="16"/>
        </w:rPr>
      </w:pP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สั่ง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ทำการ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ตรวจ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วิเคราะห์และเรียกดูผลตาม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วิธีการที่ระบุไว้ใน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คู่มือปฏิบัติงาน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เรื่อง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 xml:space="preserve"> 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Operator's manual </w:t>
      </w:r>
      <w:proofErr w:type="spellStart"/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>cobas</w:t>
      </w:r>
      <w:proofErr w:type="spellEnd"/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 xml:space="preserve"> pure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analyzer series(MN-LAB-065)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โดยเครื่อง </w:t>
      </w:r>
      <w:proofErr w:type="spellStart"/>
      <w:r w:rsidR="003C6AE4" w:rsidRPr="00E530C0">
        <w:rPr>
          <w:rFonts w:ascii="TH SarabunPSK" w:eastAsia="Cordia New" w:hAnsi="TH SarabunPSK" w:cs="TH SarabunPSK"/>
          <w:kern w:val="36"/>
          <w:sz w:val="32"/>
          <w:szCs w:val="32"/>
        </w:rPr>
        <w:t>cobas</w:t>
      </w:r>
      <w:proofErr w:type="spellEnd"/>
      <w:r w:rsidR="003C6AE4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="00E211CB">
        <w:rPr>
          <w:rFonts w:ascii="TH SarabunPSK" w:eastAsia="Cordia New" w:hAnsi="TH SarabunPSK" w:cs="TH SarabunPSK"/>
          <w:kern w:val="36"/>
          <w:sz w:val="32"/>
          <w:szCs w:val="32"/>
        </w:rPr>
        <w:t>e 402</w:t>
      </w:r>
      <w:r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จะทำการตรวจวิเคราะห์ด้วยระบบอัตโนมัติ ตาม</w:t>
      </w:r>
      <w:r w:rsidR="00AD7BF0" w:rsidRPr="00E530C0">
        <w:rPr>
          <w:rFonts w:ascii="NimbusSanL-RegCon" w:cs="NimbusSanL-RegCon"/>
          <w:sz w:val="18"/>
          <w:szCs w:val="18"/>
        </w:rPr>
        <w:t xml:space="preserve"> 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>test</w:t>
      </w:r>
      <w:r w:rsidR="004E25E0" w:rsidRPr="00E530C0">
        <w:rPr>
          <w:rFonts w:ascii="TH SarabunPSK" w:eastAsia="Cordia New" w:hAnsi="TH SarabunPSK" w:cs="TH SarabunPSK"/>
          <w:kern w:val="36"/>
          <w:sz w:val="32"/>
          <w:szCs w:val="32"/>
        </w:rPr>
        <w:t>-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specific parameters </w:t>
      </w:r>
      <w:r w:rsidR="00BE4BA1"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ที่กำหนดไว้</w:t>
      </w:r>
      <w:r w:rsidR="004E25E0"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ใน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 reagent barcode</w:t>
      </w:r>
      <w:r w:rsidR="000A267B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    </w:t>
      </w:r>
      <w:r w:rsidRPr="00E530C0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11FEA04" w14:textId="77777777" w:rsidR="005D670D" w:rsidRPr="00E530C0" w:rsidRDefault="007F2F5E" w:rsidP="00BE4BA1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567"/>
        <w:rPr>
          <w:rFonts w:ascii="TH SarabunPSK" w:eastAsia="Cordia New" w:hAnsi="TH SarabunPSK" w:cs="TH SarabunPSK"/>
          <w:kern w:val="36"/>
          <w:sz w:val="32"/>
          <w:szCs w:val="32"/>
        </w:rPr>
      </w:pPr>
      <w:r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รายง</w:t>
      </w:r>
      <w:r w:rsidR="00BE4BA1"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านผล</w:t>
      </w:r>
      <w:r w:rsidR="00BE4BA1"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 xml:space="preserve"> เป็น </w:t>
      </w:r>
      <w:r w:rsidR="00BE4BA1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reactive </w:t>
      </w:r>
      <w:r w:rsidR="00BE4BA1" w:rsidRPr="00E530C0">
        <w:rPr>
          <w:rFonts w:ascii="TH SarabunPSK" w:eastAsia="Cordia New" w:hAnsi="TH SarabunPSK" w:cs="TH SarabunPSK" w:hint="cs"/>
          <w:kern w:val="36"/>
          <w:sz w:val="32"/>
          <w:szCs w:val="32"/>
          <w:cs/>
        </w:rPr>
        <w:t>หรือ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non</w:t>
      </w:r>
      <w:r w:rsidR="004E25E0" w:rsidRPr="00E530C0">
        <w:rPr>
          <w:rFonts w:ascii="TH SarabunPSK" w:eastAsia="Cordia New" w:hAnsi="TH SarabunPSK" w:cs="TH SarabunPSK"/>
          <w:kern w:val="36"/>
          <w:sz w:val="32"/>
          <w:szCs w:val="32"/>
        </w:rPr>
        <w:t>-</w:t>
      </w:r>
      <w:r w:rsidR="00BE4BA1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reactive </w:t>
      </w:r>
      <w:r w:rsidR="00BE4BA1" w:rsidRPr="00E530C0">
        <w:rPr>
          <w:rFonts w:ascii="TH SarabunPSK" w:eastAsia="Cordia New" w:hAnsi="TH SarabunPSK" w:cs="TH SarabunPSK"/>
          <w:kern w:val="36"/>
          <w:sz w:val="32"/>
          <w:szCs w:val="32"/>
          <w:cs/>
        </w:rPr>
        <w:t>พร้อมแสดงค่า</w:t>
      </w:r>
      <w:r w:rsidR="00BE4BA1" w:rsidRPr="00E530C0">
        <w:rPr>
          <w:rFonts w:ascii="TH SarabunPSK" w:eastAsia="Cordia New" w:hAnsi="TH SarabunPSK" w:cs="TH SarabunPSK"/>
          <w:kern w:val="36"/>
          <w:sz w:val="32"/>
          <w:szCs w:val="32"/>
        </w:rPr>
        <w:t xml:space="preserve"> 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>cutoff</w:t>
      </w:r>
      <w:r w:rsidR="004E25E0" w:rsidRPr="00E530C0">
        <w:rPr>
          <w:rFonts w:ascii="TH SarabunPSK" w:eastAsia="Cordia New" w:hAnsi="TH SarabunPSK" w:cs="TH SarabunPSK"/>
          <w:kern w:val="36"/>
          <w:sz w:val="32"/>
          <w:szCs w:val="32"/>
        </w:rPr>
        <w:t>-</w:t>
      </w:r>
      <w:r w:rsidR="00AD7BF0" w:rsidRPr="00E530C0">
        <w:rPr>
          <w:rFonts w:ascii="TH SarabunPSK" w:eastAsia="Cordia New" w:hAnsi="TH SarabunPSK" w:cs="TH SarabunPSK"/>
          <w:kern w:val="36"/>
          <w:sz w:val="32"/>
          <w:szCs w:val="32"/>
        </w:rPr>
        <w:t>index (COI; signal sample/cutoff).</w:t>
      </w:r>
    </w:p>
    <w:p w14:paraId="40613A8C" w14:textId="77777777" w:rsidR="006807B6" w:rsidRPr="00E530C0" w:rsidRDefault="006807B6" w:rsidP="006807B6">
      <w:pPr>
        <w:pStyle w:val="ab"/>
        <w:tabs>
          <w:tab w:val="left" w:pos="993"/>
        </w:tabs>
        <w:ind w:left="993"/>
        <w:rPr>
          <w:rFonts w:ascii="TH SarabunPSK" w:eastAsia="Cordia New" w:hAnsi="TH SarabunPSK" w:cs="TH SarabunPSK"/>
          <w:kern w:val="36"/>
          <w:sz w:val="16"/>
          <w:szCs w:val="16"/>
        </w:rPr>
      </w:pPr>
    </w:p>
    <w:p w14:paraId="6D0FF54F" w14:textId="77777777" w:rsidR="0046161E" w:rsidRPr="00E530C0" w:rsidRDefault="0046161E" w:rsidP="00663FE8">
      <w:pPr>
        <w:pStyle w:val="a8"/>
        <w:numPr>
          <w:ilvl w:val="0"/>
          <w:numId w:val="15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ขั้นตอนการควบคุมคุณภาพ</w:t>
      </w:r>
      <w:r w:rsidR="00023AC6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(quality control procedures)</w:t>
      </w:r>
    </w:p>
    <w:p w14:paraId="1842C4F3" w14:textId="77777777" w:rsidR="0042754D" w:rsidRPr="00953AF8" w:rsidRDefault="0042754D" w:rsidP="00663FE8">
      <w:pPr>
        <w:pStyle w:val="a8"/>
        <w:numPr>
          <w:ilvl w:val="1"/>
          <w:numId w:val="16"/>
        </w:numPr>
        <w:spacing w:after="0" w:line="240" w:lineRule="auto"/>
        <w:ind w:left="993" w:hanging="567"/>
        <w:rPr>
          <w:rFonts w:ascii="TH SarabunPSK" w:eastAsia="Calibri" w:hAnsi="TH SarabunPSK" w:cs="TH SarabunPSK"/>
          <w:sz w:val="32"/>
          <w:szCs w:val="32"/>
        </w:rPr>
      </w:pPr>
      <w:r w:rsidRPr="00953AF8">
        <w:rPr>
          <w:rFonts w:ascii="TH SarabunPSK" w:eastAsia="Calibri" w:hAnsi="TH SarabunPSK" w:cs="TH SarabunPSK" w:hint="cs"/>
          <w:sz w:val="32"/>
          <w:szCs w:val="32"/>
          <w:cs/>
        </w:rPr>
        <w:t>ข้อกำหนดในการควบคุมคุณภาพ</w:t>
      </w:r>
    </w:p>
    <w:p w14:paraId="548A4B75" w14:textId="77777777" w:rsidR="0042754D" w:rsidRPr="00E530C0" w:rsidRDefault="0042754D" w:rsidP="0042754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="002B0ED5" w:rsidRPr="00E530C0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อ้างอิง</w:t>
      </w:r>
      <w:r w:rsidR="00610116" w:rsidRPr="00E530C0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จากระเบียบปฏิบัติงานเรื่องการสร้างความมั่นใจในคุณภาพผลการวิเคราะห์  (</w:t>
      </w:r>
      <w:r w:rsidRPr="00E530C0">
        <w:rPr>
          <w:rFonts w:ascii="TH SarabunPSK" w:eastAsia="Calibri" w:hAnsi="TH SarabunPSK" w:cs="TH SarabunPSK"/>
          <w:sz w:val="32"/>
          <w:szCs w:val="32"/>
        </w:rPr>
        <w:t>WP-LAB-21)</w:t>
      </w:r>
      <w:r w:rsidRPr="00E530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587DB5A6" w14:textId="39FF14A1" w:rsidR="00663FE8" w:rsidRPr="00E530C0" w:rsidRDefault="00BE4BA1" w:rsidP="00663FE8">
      <w:pPr>
        <w:pStyle w:val="a8"/>
        <w:numPr>
          <w:ilvl w:val="2"/>
          <w:numId w:val="16"/>
        </w:numPr>
        <w:autoSpaceDE w:val="0"/>
        <w:autoSpaceDN w:val="0"/>
        <w:adjustRightInd w:val="0"/>
        <w:spacing w:after="86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Internal Quality Control </w:t>
      </w:r>
      <w:r w:rsidRPr="00E530C0">
        <w:rPr>
          <w:rFonts w:ascii="TH SarabunPSK" w:hAnsi="TH SarabunPSK" w:cs="TH SarabunPSK"/>
          <w:sz w:val="32"/>
          <w:szCs w:val="32"/>
          <w:cs/>
        </w:rPr>
        <w:t>ที่ใช้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Elecsys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PreciControl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Pr="00E530C0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D169A7" w:rsidRPr="00D169A7">
        <w:rPr>
          <w:rFonts w:ascii="TH SarabunPSK" w:hAnsi="TH SarabunPSK" w:cs="TH SarabunPSK"/>
          <w:sz w:val="32"/>
          <w:szCs w:val="32"/>
        </w:rPr>
        <w:t xml:space="preserve">PC HCVDUO1, PC HCVDUO2 </w:t>
      </w:r>
      <w:proofErr w:type="spellStart"/>
      <w:r w:rsidR="00D169A7" w:rsidRPr="00D169A7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D169A7" w:rsidRPr="00D169A7">
        <w:rPr>
          <w:rFonts w:ascii="TH SarabunPSK" w:hAnsi="TH SarabunPSK" w:cs="TH SarabunPSK"/>
          <w:sz w:val="32"/>
          <w:szCs w:val="32"/>
        </w:rPr>
        <w:t xml:space="preserve"> PC HCVDUO</w:t>
      </w:r>
      <w:proofErr w:type="gramStart"/>
      <w:r w:rsidR="00D169A7" w:rsidRPr="00D169A7">
        <w:rPr>
          <w:rFonts w:ascii="TH SarabunPSK" w:hAnsi="TH SarabunPSK" w:cs="TH SarabunPSK"/>
          <w:sz w:val="32"/>
          <w:szCs w:val="32"/>
        </w:rPr>
        <w:t>3</w:t>
      </w:r>
      <w:r w:rsidR="00D169A7">
        <w:t xml:space="preserve">  </w:t>
      </w:r>
      <w:r w:rsidRPr="00E530C0">
        <w:rPr>
          <w:rFonts w:ascii="TH SarabunPSK" w:hAnsi="TH SarabunPSK" w:cs="TH SarabunPSK"/>
          <w:sz w:val="32"/>
          <w:szCs w:val="32"/>
          <w:cs/>
        </w:rPr>
        <w:t>ค่าความเข้มข้นที่แน่นอนของน้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ำ</w:t>
      </w:r>
      <w:r w:rsidRPr="00E530C0">
        <w:rPr>
          <w:rFonts w:ascii="TH SarabunPSK" w:hAnsi="TH SarabunPSK" w:cs="TH SarabunPSK"/>
          <w:sz w:val="32"/>
          <w:szCs w:val="32"/>
          <w:cs/>
        </w:rPr>
        <w:t>ยาแต่ละรุ่นการผลิต</w:t>
      </w:r>
      <w:proofErr w:type="gramEnd"/>
      <w:r w:rsidRPr="00E530C0">
        <w:rPr>
          <w:rFonts w:ascii="TH SarabunPSK" w:hAnsi="TH SarabunPSK" w:cs="TH SarabunPSK"/>
          <w:sz w:val="32"/>
          <w:szCs w:val="32"/>
        </w:rPr>
        <w:t xml:space="preserve"> (lot-specific) </w:t>
      </w:r>
      <w:r w:rsidRPr="00E530C0">
        <w:rPr>
          <w:rFonts w:ascii="TH SarabunPSK" w:hAnsi="TH SarabunPSK" w:cs="TH SarabunPSK"/>
          <w:sz w:val="32"/>
          <w:szCs w:val="32"/>
          <w:cs/>
        </w:rPr>
        <w:t>จะถูกใส่ข้อมูลไว้ในแถบรหัส</w:t>
      </w:r>
      <w:r w:rsidRPr="00E530C0">
        <w:rPr>
          <w:rFonts w:ascii="TH SarabunPSK" w:hAnsi="TH SarabunPSK" w:cs="TH SarabunPSK"/>
          <w:sz w:val="32"/>
          <w:szCs w:val="32"/>
        </w:rPr>
        <w:t xml:space="preserve"> (barcode card </w:t>
      </w:r>
      <w:r w:rsidRPr="00E530C0">
        <w:rPr>
          <w:rFonts w:ascii="TH SarabunPSK" w:hAnsi="TH SarabunPSK" w:cs="TH SarabunPSK"/>
          <w:sz w:val="32"/>
          <w:szCs w:val="32"/>
          <w:cs/>
        </w:rPr>
        <w:t>และ</w:t>
      </w:r>
      <w:r w:rsidRPr="00E530C0">
        <w:rPr>
          <w:rFonts w:ascii="TH SarabunPSK" w:hAnsi="TH SarabunPSK" w:cs="TH SarabunPSK"/>
          <w:sz w:val="32"/>
          <w:szCs w:val="32"/>
        </w:rPr>
        <w:t xml:space="preserve"> barcode transfer sheet) </w:t>
      </w:r>
      <w:r w:rsidRPr="00E530C0">
        <w:rPr>
          <w:rFonts w:ascii="TH SarabunPSK" w:hAnsi="TH SarabunPSK" w:cs="TH SarabunPSK"/>
          <w:sz w:val="32"/>
          <w:szCs w:val="32"/>
          <w:cs/>
        </w:rPr>
        <w:t>ผลการควบคุมคุณภาพต้องอยู่ในช่วงที่ก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ำ</w:t>
      </w:r>
      <w:r w:rsidRPr="00E530C0">
        <w:rPr>
          <w:rFonts w:ascii="TH SarabunPSK" w:hAnsi="TH SarabunPSK" w:cs="TH SarabunPSK"/>
          <w:sz w:val="32"/>
          <w:szCs w:val="32"/>
          <w:cs/>
        </w:rPr>
        <w:t>หนด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ผลการทดสอบของผู้ป่วยจึงจะเชื่อถือได้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69AE7B97" w14:textId="49E2FC39" w:rsidR="00663FE8" w:rsidRPr="00E530C0" w:rsidRDefault="000D29B6" w:rsidP="00663FE8">
      <w:pPr>
        <w:pStyle w:val="a8"/>
        <w:numPr>
          <w:ilvl w:val="2"/>
          <w:numId w:val="16"/>
        </w:numPr>
        <w:autoSpaceDE w:val="0"/>
        <w:autoSpaceDN w:val="0"/>
        <w:adjustRightInd w:val="0"/>
        <w:spacing w:after="86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ไม่ต้องมีขั้นตอนในการ </w:t>
      </w:r>
      <w:r w:rsidRPr="00E530C0">
        <w:rPr>
          <w:rFonts w:ascii="TH SarabunPSK" w:hAnsi="TH SarabunPSK" w:cs="TH SarabunPSK"/>
          <w:sz w:val="32"/>
          <w:szCs w:val="32"/>
        </w:rPr>
        <w:t xml:space="preserve">download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E530C0">
        <w:rPr>
          <w:rFonts w:ascii="TH SarabunPSK" w:hAnsi="TH SarabunPSK" w:cs="TH SarabunPSK"/>
          <w:sz w:val="32"/>
          <w:szCs w:val="32"/>
        </w:rPr>
        <w:t xml:space="preserve">lot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ของคอนโทรล เนื่องจากเครื่อง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211CB">
        <w:rPr>
          <w:rFonts w:ascii="TH SarabunPSK" w:hAnsi="TH SarabunPSK" w:cs="TH SarabunPSK"/>
          <w:sz w:val="32"/>
          <w:szCs w:val="32"/>
        </w:rPr>
        <w:t>e 402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สามารถอ่านข้อมูลจาก </w:t>
      </w:r>
      <w:r w:rsidRPr="00E530C0">
        <w:rPr>
          <w:rFonts w:ascii="TH SarabunPSK" w:hAnsi="TH SarabunPSK" w:cs="TH SarabunPSK"/>
          <w:sz w:val="32"/>
          <w:szCs w:val="32"/>
        </w:rPr>
        <w:t xml:space="preserve">barcode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E530C0">
        <w:rPr>
          <w:rFonts w:ascii="TH SarabunPSK" w:hAnsi="TH SarabunPSK" w:cs="TH SarabunPSK"/>
          <w:sz w:val="32"/>
          <w:szCs w:val="32"/>
        </w:rPr>
        <w:t xml:space="preserve">control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F5582" w:rsidRPr="00E530C0">
        <w:rPr>
          <w:rFonts w:ascii="TH SarabunPSK" w:hAnsi="TH SarabunPSK" w:cs="TH SarabunPSK"/>
          <w:sz w:val="32"/>
          <w:szCs w:val="32"/>
        </w:rPr>
        <w:t xml:space="preserve">  </w:t>
      </w:r>
      <w:r w:rsidR="003F5582" w:rsidRPr="00E530C0">
        <w:rPr>
          <w:rFonts w:ascii="TH SarabunPSK" w:hAnsi="TH SarabunPSK" w:cs="TH SarabunPSK" w:hint="cs"/>
          <w:sz w:val="32"/>
          <w:szCs w:val="32"/>
          <w:cs/>
        </w:rPr>
        <w:t>ผลการควบคุมคุณภาพถูกบันทึกไว้ในเครื่องคอมพิวเตอร์</w:t>
      </w:r>
      <w:r w:rsidR="006F6E6A" w:rsidRPr="00E530C0"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 w:rsidR="006F6E6A" w:rsidRPr="00E530C0">
        <w:rPr>
          <w:rFonts w:ascii="TH SarabunPSK" w:hAnsi="TH SarabunPSK" w:cs="TH SarabunPSK"/>
          <w:sz w:val="32"/>
          <w:szCs w:val="32"/>
        </w:rPr>
        <w:t xml:space="preserve">Control unit </w:t>
      </w:r>
      <w:r w:rsidR="006F6E6A" w:rsidRPr="00E530C0">
        <w:rPr>
          <w:rFonts w:ascii="TH SarabunPSK" w:hAnsi="TH SarabunPSK" w:cs="TH SarabunPSK" w:hint="cs"/>
          <w:sz w:val="32"/>
          <w:szCs w:val="32"/>
          <w:cs/>
        </w:rPr>
        <w:t xml:space="preserve">ในเมนู </w:t>
      </w:r>
      <w:r w:rsidR="006F6E6A" w:rsidRPr="00E530C0">
        <w:rPr>
          <w:rFonts w:ascii="TH SarabunPSK" w:hAnsi="TH SarabunPSK" w:cs="TH SarabunPSK"/>
          <w:sz w:val="32"/>
          <w:szCs w:val="32"/>
        </w:rPr>
        <w:t xml:space="preserve">Control   </w:t>
      </w:r>
      <w:r w:rsidR="006F6E6A" w:rsidRPr="00E530C0">
        <w:rPr>
          <w:rFonts w:ascii="TH SarabunPSK" w:hAnsi="TH SarabunPSK" w:cs="TH SarabunPSK" w:hint="cs"/>
          <w:sz w:val="32"/>
          <w:szCs w:val="32"/>
          <w:cs/>
        </w:rPr>
        <w:t xml:space="preserve">และมีโปรแกรม </w:t>
      </w:r>
      <w:r w:rsidR="006F6E6A"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F6E6A" w:rsidRPr="00E530C0">
        <w:rPr>
          <w:rFonts w:ascii="TH SarabunPSK" w:hAnsi="TH SarabunPSK" w:cs="TH SarabunPSK"/>
          <w:sz w:val="32"/>
          <w:szCs w:val="32"/>
        </w:rPr>
        <w:t>TIQCon</w:t>
      </w:r>
      <w:proofErr w:type="spellEnd"/>
      <w:r w:rsidR="006F6E6A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F6E6A" w:rsidRPr="00E530C0">
        <w:rPr>
          <w:rFonts w:ascii="TH SarabunPSK" w:hAnsi="TH SarabunPSK" w:cs="TH SarabunPSK" w:hint="cs"/>
          <w:sz w:val="32"/>
          <w:szCs w:val="32"/>
          <w:cs/>
        </w:rPr>
        <w:t>ช่วยบันทึกและประมวลผล</w:t>
      </w:r>
      <w:r w:rsidR="000E3CC3" w:rsidRPr="00E530C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F6E6A" w:rsidRPr="00E530C0">
        <w:rPr>
          <w:rFonts w:ascii="TH SarabunPSK" w:hAnsi="TH SarabunPSK" w:cs="TH SarabunPSK" w:hint="cs"/>
          <w:sz w:val="32"/>
          <w:szCs w:val="32"/>
          <w:cs/>
        </w:rPr>
        <w:t>การควบคุมคุณภาพ</w:t>
      </w:r>
      <w:r w:rsidR="000E3CC3" w:rsidRPr="00E530C0">
        <w:rPr>
          <w:rFonts w:ascii="TH SarabunPSK" w:hAnsi="TH SarabunPSK" w:cs="TH SarabunPSK" w:hint="cs"/>
          <w:sz w:val="32"/>
          <w:szCs w:val="32"/>
          <w:cs/>
        </w:rPr>
        <w:t>อีกทางหนึ่งด้วย</w:t>
      </w:r>
    </w:p>
    <w:p w14:paraId="65C84B56" w14:textId="77777777" w:rsidR="00BE4BA1" w:rsidRPr="00E530C0" w:rsidRDefault="00BE4BA1" w:rsidP="00663FE8">
      <w:pPr>
        <w:pStyle w:val="a8"/>
        <w:numPr>
          <w:ilvl w:val="2"/>
          <w:numId w:val="16"/>
        </w:numPr>
        <w:autoSpaceDE w:val="0"/>
        <w:autoSpaceDN w:val="0"/>
        <w:adjustRightInd w:val="0"/>
        <w:spacing w:after="86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การเตรียมตัวอย่าง</w:t>
      </w:r>
      <w:r w:rsidRPr="00E530C0">
        <w:rPr>
          <w:rFonts w:ascii="TH SarabunPSK" w:hAnsi="TH SarabunPSK" w:cs="TH SarabunPSK"/>
          <w:sz w:val="32"/>
          <w:szCs w:val="32"/>
        </w:rPr>
        <w:t xml:space="preserve"> Internal quality control </w:t>
      </w:r>
    </w:p>
    <w:p w14:paraId="4FFF0945" w14:textId="4CD9E87F" w:rsidR="005A7EDF" w:rsidRPr="00E530C0" w:rsidRDefault="00BE4BA1" w:rsidP="00663FE8">
      <w:pPr>
        <w:pStyle w:val="a8"/>
        <w:numPr>
          <w:ilvl w:val="3"/>
          <w:numId w:val="16"/>
        </w:numPr>
        <w:autoSpaceDE w:val="0"/>
        <w:autoSpaceDN w:val="0"/>
        <w:adjustRightInd w:val="0"/>
        <w:spacing w:after="86" w:line="240" w:lineRule="auto"/>
        <w:ind w:left="2694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สารควบคุมคุณภาพ</w:t>
      </w:r>
      <w:r w:rsidR="004E25E0"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E25E0" w:rsidRPr="00E530C0">
        <w:rPr>
          <w:rFonts w:ascii="TH SarabunPSK" w:hAnsi="TH SarabunPSK" w:cs="TH SarabunPSK"/>
          <w:sz w:val="32"/>
          <w:szCs w:val="32"/>
        </w:rPr>
        <w:t>Elecsys</w:t>
      </w:r>
      <w:proofErr w:type="spellEnd"/>
      <w:r w:rsidR="004E25E0"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E25E0" w:rsidRPr="00E530C0">
        <w:rPr>
          <w:rFonts w:ascii="TH SarabunPSK" w:hAnsi="TH SarabunPSK" w:cs="TH SarabunPSK"/>
          <w:sz w:val="32"/>
          <w:szCs w:val="32"/>
        </w:rPr>
        <w:t>PreciControl</w:t>
      </w:r>
      <w:proofErr w:type="spellEnd"/>
      <w:r w:rsidR="004E25E0"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Pr="00E530C0">
        <w:rPr>
          <w:rFonts w:ascii="TH SarabunPSK" w:hAnsi="TH SarabunPSK" w:cs="TH SarabunPSK"/>
          <w:sz w:val="32"/>
          <w:szCs w:val="32"/>
          <w:cs/>
        </w:rPr>
        <w:t>เป็นแบบพร้อมใช้งาน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และออกแบบขวดที่บรรจุมาให้เข้ากับระบบที่ใช้</w:t>
      </w:r>
    </w:p>
    <w:p w14:paraId="06136C8B" w14:textId="77777777" w:rsidR="005A7EDF" w:rsidRPr="00E530C0" w:rsidRDefault="00BE4BA1" w:rsidP="00663FE8">
      <w:pPr>
        <w:pStyle w:val="a8"/>
        <w:numPr>
          <w:ilvl w:val="3"/>
          <w:numId w:val="16"/>
        </w:numPr>
        <w:autoSpaceDE w:val="0"/>
        <w:autoSpaceDN w:val="0"/>
        <w:adjustRightInd w:val="0"/>
        <w:spacing w:after="86" w:line="240" w:lineRule="auto"/>
        <w:ind w:left="2694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สารควบคุมคุณภาพ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ควรตั้งทิ้งไว้ในเครื่องวิเคราะห์ในระหว่างการปฏิบัติงานควบคุมคุณภาพเท่านั้น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หลังการใช้งาน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ให้ปิดฝาขวดทันที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และเก็บในแนวตั้งที่</w:t>
      </w:r>
      <w:r w:rsidRPr="00E530C0">
        <w:rPr>
          <w:rFonts w:ascii="TH SarabunPSK" w:hAnsi="TH SarabunPSK" w:cs="TH SarabunPSK"/>
          <w:sz w:val="32"/>
          <w:szCs w:val="32"/>
        </w:rPr>
        <w:t xml:space="preserve"> 2-8 </w:t>
      </w:r>
      <w:r w:rsidRPr="00E530C0">
        <w:rPr>
          <w:rFonts w:ascii="TH SarabunPSK" w:hAnsi="TH SarabunPSK" w:cs="TH SarabunPSK"/>
          <w:sz w:val="32"/>
          <w:szCs w:val="32"/>
          <w:cs/>
        </w:rPr>
        <w:t>องศาเซลเซียส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3237C71F" w14:textId="77777777" w:rsidR="005A7EDF" w:rsidRPr="00E530C0" w:rsidRDefault="00BE4BA1" w:rsidP="00663FE8">
      <w:pPr>
        <w:pStyle w:val="a8"/>
        <w:numPr>
          <w:ilvl w:val="3"/>
          <w:numId w:val="16"/>
        </w:numPr>
        <w:autoSpaceDE w:val="0"/>
        <w:autoSpaceDN w:val="0"/>
        <w:adjustRightInd w:val="0"/>
        <w:spacing w:after="86" w:line="240" w:lineRule="auto"/>
        <w:ind w:left="2694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เนื่องจากอาจเกิดผลกระทบจากการระเหยได้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112471" w:rsidRPr="00E530C0">
        <w:rPr>
          <w:rFonts w:ascii="TH SarabunPSK" w:hAnsi="TH SarabunPSK" w:cs="TH SarabunPSK"/>
          <w:sz w:val="32"/>
          <w:szCs w:val="32"/>
          <w:cs/>
        </w:rPr>
        <w:t>จึง</w:t>
      </w:r>
      <w:r w:rsidR="00112471" w:rsidRPr="00E530C0">
        <w:rPr>
          <w:rFonts w:ascii="TH SarabunPSK" w:hAnsi="TH SarabunPSK" w:cs="TH SarabunPSK"/>
          <w:sz w:val="32"/>
          <w:szCs w:val="32"/>
          <w:u w:val="single"/>
          <w:cs/>
        </w:rPr>
        <w:t>ไม่ควร</w:t>
      </w:r>
      <w:r w:rsidR="00112471" w:rsidRPr="00E530C0">
        <w:rPr>
          <w:rFonts w:ascii="TH SarabunPSK" w:hAnsi="TH SarabunPSK" w:cs="TH SarabunPSK"/>
          <w:sz w:val="32"/>
          <w:szCs w:val="32"/>
          <w:cs/>
        </w:rPr>
        <w:t>ท</w:t>
      </w:r>
      <w:r w:rsidR="00112471" w:rsidRPr="00E530C0">
        <w:rPr>
          <w:rFonts w:ascii="TH SarabunPSK" w:hAnsi="TH SarabunPSK" w:cs="TH SarabunPSK" w:hint="cs"/>
          <w:sz w:val="32"/>
          <w:szCs w:val="32"/>
          <w:cs/>
        </w:rPr>
        <w:t>ำ</w:t>
      </w:r>
      <w:r w:rsidRPr="00E530C0">
        <w:rPr>
          <w:rFonts w:ascii="TH SarabunPSK" w:hAnsi="TH SarabunPSK" w:cs="TH SarabunPSK"/>
          <w:sz w:val="32"/>
          <w:szCs w:val="32"/>
          <w:cs/>
        </w:rPr>
        <w:t>การควบคุมคุณภาพโดยใช้สารควบคุมขวดเดียวกัน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</w:t>
      </w:r>
      <w:r w:rsidRPr="00E530C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7 </w:t>
      </w:r>
      <w:r w:rsidRPr="00E530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ครั้ง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20DEB3B3" w14:textId="77777777" w:rsidR="00BE4BA1" w:rsidRPr="00E530C0" w:rsidRDefault="00BE4BA1" w:rsidP="00663FE8">
      <w:pPr>
        <w:pStyle w:val="a8"/>
        <w:numPr>
          <w:ilvl w:val="3"/>
          <w:numId w:val="16"/>
        </w:numPr>
        <w:autoSpaceDE w:val="0"/>
        <w:autoSpaceDN w:val="0"/>
        <w:adjustRightInd w:val="0"/>
        <w:spacing w:after="86" w:line="240" w:lineRule="auto"/>
        <w:ind w:left="2694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ควรท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ำ</w:t>
      </w:r>
      <w:r w:rsidRPr="00E530C0">
        <w:rPr>
          <w:rFonts w:ascii="TH SarabunPSK" w:hAnsi="TH SarabunPSK" w:cs="TH SarabunPSK"/>
          <w:sz w:val="32"/>
          <w:szCs w:val="32"/>
          <w:cs/>
        </w:rPr>
        <w:t>การควบคุมคุณภาพอย่างน้อยทุก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ๆ</w:t>
      </w:r>
      <w:r w:rsidRPr="00E530C0">
        <w:rPr>
          <w:rFonts w:ascii="TH SarabunPSK" w:hAnsi="TH SarabunPSK" w:cs="TH SarabunPSK"/>
          <w:sz w:val="32"/>
          <w:szCs w:val="32"/>
        </w:rPr>
        <w:t xml:space="preserve"> 24 </w:t>
      </w:r>
      <w:r w:rsidRPr="00E530C0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0E3CC3" w:rsidRPr="00E530C0">
        <w:rPr>
          <w:rFonts w:ascii="TH SarabunPSK" w:hAnsi="TH SarabunPSK" w:cs="TH SarabunPSK"/>
          <w:sz w:val="32"/>
          <w:szCs w:val="32"/>
          <w:cs/>
        </w:rPr>
        <w:t>เมื่อมีการใช้น</w:t>
      </w:r>
      <w:r w:rsidR="000E3CC3" w:rsidRPr="00E530C0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E530C0">
        <w:rPr>
          <w:rFonts w:ascii="TH SarabunPSK" w:hAnsi="TH SarabunPSK" w:cs="TH SarabunPSK"/>
          <w:sz w:val="32"/>
          <w:szCs w:val="32"/>
          <w:cs/>
        </w:rPr>
        <w:t>ยา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1AA09FCA" w14:textId="77777777" w:rsidR="00BE4BA1" w:rsidRPr="00E530C0" w:rsidRDefault="00BE4BA1" w:rsidP="0042754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F1EBFFB" w14:textId="77777777" w:rsidR="000D6455" w:rsidRPr="00E530C0" w:rsidRDefault="000D6455" w:rsidP="00663FE8">
      <w:pPr>
        <w:pStyle w:val="a8"/>
        <w:numPr>
          <w:ilvl w:val="1"/>
          <w:numId w:val="16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วิธีการควบคุมคุณภาพ</w:t>
      </w:r>
    </w:p>
    <w:p w14:paraId="79B7D17A" w14:textId="3961A8B3" w:rsidR="00112471" w:rsidRPr="00E530C0" w:rsidRDefault="00112471" w:rsidP="00663FE8">
      <w:pPr>
        <w:pStyle w:val="a8"/>
        <w:numPr>
          <w:ilvl w:val="2"/>
          <w:numId w:val="16"/>
        </w:numPr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ให้นำ </w:t>
      </w:r>
      <w:r w:rsidR="00D169A7" w:rsidRPr="00D169A7">
        <w:rPr>
          <w:rFonts w:ascii="TH SarabunPSK" w:hAnsi="TH SarabunPSK" w:cs="TH SarabunPSK"/>
          <w:sz w:val="32"/>
          <w:szCs w:val="32"/>
        </w:rPr>
        <w:t xml:space="preserve">PC HCVDUO1, PC HCVDUO2 </w:t>
      </w:r>
      <w:proofErr w:type="spellStart"/>
      <w:r w:rsidR="00D169A7" w:rsidRPr="00D169A7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D169A7" w:rsidRPr="00D169A7">
        <w:rPr>
          <w:rFonts w:ascii="TH SarabunPSK" w:hAnsi="TH SarabunPSK" w:cs="TH SarabunPSK"/>
          <w:sz w:val="32"/>
          <w:szCs w:val="32"/>
        </w:rPr>
        <w:t xml:space="preserve"> PC HCVDUO3</w:t>
      </w:r>
      <w:r w:rsidR="00D169A7">
        <w:t xml:space="preserve">  </w:t>
      </w:r>
      <w:r w:rsidRPr="00E530C0">
        <w:rPr>
          <w:rFonts w:ascii="TH SarabunPSK" w:hAnsi="TH SarabunPSK" w:cs="TH SarabunPSK"/>
          <w:sz w:val="32"/>
          <w:szCs w:val="32"/>
          <w:cs/>
        </w:rPr>
        <w:t>ออกมาจากตู้เย็นตั้งทิ้งไว้ที่อุณหภูมิห้องปฏิบัติการ (อุณหภูมิ 20 - 28 องศาเซลเซียส) ไม่น้อยกว่า 15 นาที กลับขวดไปมาเบา ๆ เพื่อให้ตัวอย่างของสาร</w:t>
      </w:r>
      <w:r w:rsidR="00663FE8" w:rsidRPr="00E530C0">
        <w:rPr>
          <w:rFonts w:ascii="TH SarabunPSK" w:hAnsi="TH SarabunPSK" w:cs="TH SarabunPSK" w:hint="cs"/>
          <w:sz w:val="32"/>
          <w:szCs w:val="32"/>
          <w:cs/>
        </w:rPr>
        <w:t>ควบคุมคุณภาพ</w:t>
      </w:r>
      <w:r w:rsidRPr="00E530C0">
        <w:rPr>
          <w:rFonts w:ascii="TH SarabunPSK" w:hAnsi="TH SarabunPSK" w:cs="TH SarabunPSK"/>
          <w:sz w:val="32"/>
          <w:szCs w:val="32"/>
          <w:cs/>
        </w:rPr>
        <w:t>เป็นเนื้อเดียวกัน</w:t>
      </w:r>
      <w:r w:rsidR="000E3CC3" w:rsidRPr="00E530C0">
        <w:rPr>
          <w:rFonts w:ascii="TH SarabunPSK" w:hAnsi="TH SarabunPSK" w:cs="TH SarabunPSK" w:hint="cs"/>
          <w:sz w:val="32"/>
          <w:szCs w:val="32"/>
          <w:cs/>
        </w:rPr>
        <w:t>ก่อนการนำเข้าเครื่อง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7D2C"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1BEC3899" w14:textId="3AB1C678" w:rsidR="000D6455" w:rsidRPr="00E530C0" w:rsidRDefault="000D6455" w:rsidP="00663FE8">
      <w:pPr>
        <w:pStyle w:val="a8"/>
        <w:numPr>
          <w:ilvl w:val="2"/>
          <w:numId w:val="16"/>
        </w:numPr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สั่งให้เครื่องทำ </w:t>
      </w:r>
      <w:r w:rsidRPr="00E530C0">
        <w:rPr>
          <w:rFonts w:ascii="TH SarabunPSK" w:hAnsi="TH SarabunPSK" w:cs="TH SarabunPSK"/>
          <w:sz w:val="32"/>
          <w:szCs w:val="32"/>
        </w:rPr>
        <w:t>control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โดยการปฏิบัติตามหัวข้อ </w:t>
      </w:r>
      <w:r w:rsidRPr="00E530C0">
        <w:rPr>
          <w:rFonts w:ascii="TH SarabunPSK" w:hAnsi="TH SarabunPSK" w:cs="TH SarabunPSK"/>
          <w:sz w:val="32"/>
          <w:szCs w:val="32"/>
        </w:rPr>
        <w:t>“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Pr="00E530C0">
        <w:rPr>
          <w:rFonts w:ascii="TH SarabunPSK" w:hAnsi="TH SarabunPSK" w:cs="TH SarabunPSK"/>
          <w:sz w:val="32"/>
          <w:szCs w:val="32"/>
        </w:rPr>
        <w:t xml:space="preserve">Control”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ในคู่มือปฏิบัติงาน </w:t>
      </w:r>
      <w:r w:rsidRPr="00E530C0">
        <w:rPr>
          <w:rFonts w:ascii="TH SarabunPSK" w:hAnsi="TH SarabunPSK" w:cs="TH SarabunPSK"/>
          <w:sz w:val="32"/>
          <w:szCs w:val="32"/>
        </w:rPr>
        <w:t xml:space="preserve">Operator s manual </w:t>
      </w:r>
      <w:proofErr w:type="spellStart"/>
      <w:r w:rsidR="00E211CB">
        <w:rPr>
          <w:rFonts w:ascii="TH SarabunPSK" w:hAnsi="TH SarabunPSK" w:cs="TH SarabunPSK"/>
          <w:sz w:val="32"/>
          <w:szCs w:val="32"/>
        </w:rPr>
        <w:t>cobas</w:t>
      </w:r>
      <w:proofErr w:type="spellEnd"/>
      <w:r w:rsidR="00E211CB">
        <w:rPr>
          <w:rFonts w:ascii="TH SarabunPSK" w:hAnsi="TH SarabunPSK" w:cs="TH SarabunPSK"/>
          <w:sz w:val="32"/>
          <w:szCs w:val="32"/>
        </w:rPr>
        <w:t xml:space="preserve"> pure</w:t>
      </w:r>
      <w:r w:rsidRPr="00E530C0">
        <w:rPr>
          <w:rFonts w:ascii="TH SarabunPSK" w:hAnsi="TH SarabunPSK" w:cs="TH SarabunPSK"/>
          <w:sz w:val="32"/>
          <w:szCs w:val="32"/>
        </w:rPr>
        <w:t xml:space="preserve"> analyzer series(MN-LAB-</w:t>
      </w:r>
      <w:r w:rsidRPr="00E530C0">
        <w:rPr>
          <w:rFonts w:ascii="TH SarabunPSK" w:hAnsi="TH SarabunPSK" w:cs="TH SarabunPSK"/>
          <w:sz w:val="32"/>
          <w:szCs w:val="32"/>
          <w:cs/>
        </w:rPr>
        <w:t>065)</w:t>
      </w:r>
    </w:p>
    <w:p w14:paraId="5044020C" w14:textId="5369B858" w:rsidR="0083773C" w:rsidRPr="00E530C0" w:rsidRDefault="000D6455" w:rsidP="00663FE8">
      <w:pPr>
        <w:pStyle w:val="a8"/>
        <w:numPr>
          <w:ilvl w:val="2"/>
          <w:numId w:val="16"/>
        </w:numPr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ติดตามตรวจสอบผล </w:t>
      </w:r>
      <w:r w:rsidRPr="00E530C0">
        <w:rPr>
          <w:rFonts w:ascii="TH SarabunPSK" w:hAnsi="TH SarabunPSK" w:cs="TH SarabunPSK"/>
          <w:sz w:val="32"/>
          <w:szCs w:val="32"/>
        </w:rPr>
        <w:t>IQC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 ของการทดสอบ </w:t>
      </w:r>
      <w:r w:rsidR="00112471"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>ด้วยกฎการควบคุมคุณภาพ(</w:t>
      </w:r>
      <w:r w:rsidRPr="00E530C0">
        <w:rPr>
          <w:rFonts w:ascii="TH SarabunPSK" w:hAnsi="TH SarabunPSK" w:cs="TH SarabunPSK"/>
          <w:sz w:val="32"/>
          <w:szCs w:val="32"/>
        </w:rPr>
        <w:t xml:space="preserve">control rule) </w:t>
      </w:r>
      <w:r w:rsidR="00123473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123473" w:rsidRPr="00E530C0">
        <w:rPr>
          <w:rFonts w:ascii="TH SarabunPSK" w:hAnsi="TH SarabunPSK" w:cs="TH SarabunPSK" w:hint="cs"/>
          <w:sz w:val="32"/>
          <w:szCs w:val="32"/>
          <w:cs/>
        </w:rPr>
        <w:t xml:space="preserve">เนื่องการทดสอบ </w:t>
      </w:r>
      <w:r w:rsidR="00123473"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="00123473" w:rsidRPr="00E530C0">
        <w:rPr>
          <w:rFonts w:ascii="TH SarabunPSK" w:hAnsi="TH SarabunPSK" w:cs="TH SarabunPSK" w:hint="cs"/>
          <w:sz w:val="32"/>
          <w:szCs w:val="32"/>
          <w:cs/>
        </w:rPr>
        <w:t>เป็นการทดสอบเชิงคุณภาพ</w:t>
      </w:r>
      <w:r w:rsidR="00123473" w:rsidRPr="00E530C0">
        <w:rPr>
          <w:rFonts w:ascii="TH SarabunPSK" w:hAnsi="TH SarabunPSK" w:cs="TH SarabunPSK"/>
          <w:sz w:val="32"/>
          <w:szCs w:val="32"/>
        </w:rPr>
        <w:t xml:space="preserve">(Qualitative)  </w:t>
      </w:r>
      <w:r w:rsidR="00123473" w:rsidRPr="00E530C0">
        <w:rPr>
          <w:rFonts w:ascii="TH SarabunPSK" w:hAnsi="TH SarabunPSK" w:cs="TH SarabunPSK" w:hint="cs"/>
          <w:sz w:val="32"/>
          <w:szCs w:val="32"/>
          <w:cs/>
        </w:rPr>
        <w:t>ที่สามารถอ่านผลเป็นเชิงกึ่งปริมาณ</w:t>
      </w:r>
      <w:r w:rsidR="00123473" w:rsidRPr="00E530C0">
        <w:rPr>
          <w:rFonts w:ascii="TH SarabunPSK" w:hAnsi="TH SarabunPSK" w:cs="TH SarabunPSK"/>
          <w:sz w:val="32"/>
          <w:szCs w:val="32"/>
        </w:rPr>
        <w:t xml:space="preserve">(Semi-Quantitative) </w:t>
      </w:r>
      <w:r w:rsidR="00826BA5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3473" w:rsidRPr="00E530C0">
        <w:rPr>
          <w:rFonts w:ascii="TH SarabunPSK" w:hAnsi="TH SarabunPSK" w:cs="TH SarabunPSK" w:hint="cs"/>
          <w:sz w:val="32"/>
          <w:szCs w:val="32"/>
          <w:cs/>
        </w:rPr>
        <w:t>ต้องพิจารณาความเหมาะสมของการประยุกต์ใช้กฎการควบคุมต่างๆ จึง</w:t>
      </w:r>
      <w:r w:rsidR="0054385B" w:rsidRPr="00E530C0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123473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ระดับและกฎ</w:t>
      </w:r>
      <w:r w:rsidR="0054385B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เกณฑ์</w:t>
      </w:r>
      <w:r w:rsidR="0054385B" w:rsidRPr="00E530C0">
        <w:rPr>
          <w:rFonts w:ascii="TH SarabunPSK" w:hAnsi="TH SarabunPSK" w:cs="TH SarabunPSK" w:hint="cs"/>
          <w:sz w:val="32"/>
          <w:szCs w:val="32"/>
          <w:cs/>
        </w:rPr>
        <w:t>ของการติดตามเพื่อควบคุมคุณภาพการทดสอบ</w:t>
      </w:r>
      <w:r w:rsidR="00826BA5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6BA5" w:rsidRPr="00E530C0">
        <w:rPr>
          <w:rFonts w:ascii="TH SarabunPSK" w:hAnsi="TH SarabunPSK" w:cs="TH SarabunPSK"/>
          <w:sz w:val="32"/>
          <w:szCs w:val="32"/>
        </w:rPr>
        <w:t>HC</w:t>
      </w:r>
      <w:r w:rsidR="0004680B">
        <w:rPr>
          <w:rFonts w:ascii="TH SarabunPSK" w:hAnsi="TH SarabunPSK" w:cs="TH SarabunPSK"/>
          <w:sz w:val="32"/>
          <w:szCs w:val="32"/>
        </w:rPr>
        <w:t>V</w:t>
      </w:r>
      <w:r w:rsidR="00826BA5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85B" w:rsidRPr="00E530C0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AA4D4E" w:rsidRPr="00E530C0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5C0F769A" w14:textId="77777777" w:rsidR="0054385B" w:rsidRPr="00E530C0" w:rsidRDefault="0054385B" w:rsidP="00663FE8">
      <w:pPr>
        <w:pStyle w:val="a8"/>
        <w:numPr>
          <w:ilvl w:val="3"/>
          <w:numId w:val="16"/>
        </w:numPr>
        <w:ind w:left="2552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ระดับจับตามอง</w:t>
      </w:r>
      <w:r w:rsidRPr="00E530C0">
        <w:rPr>
          <w:rFonts w:ascii="TH SarabunPSK" w:hAnsi="TH SarabunPSK" w:cs="TH SarabunPSK"/>
          <w:sz w:val="32"/>
          <w:szCs w:val="32"/>
        </w:rPr>
        <w:t>(warning Limit)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: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โดยใช้กฎ  </w:t>
      </w:r>
      <w:r w:rsidRPr="00E530C0">
        <w:rPr>
          <w:rFonts w:ascii="TH SarabunPSK" w:hAnsi="TH SarabunPSK" w:cs="TH SarabunPSK"/>
          <w:sz w:val="32"/>
          <w:szCs w:val="32"/>
        </w:rPr>
        <w:t>±2SD</w:t>
      </w:r>
    </w:p>
    <w:p w14:paraId="5845CF88" w14:textId="77777777" w:rsidR="0054385B" w:rsidRPr="00E530C0" w:rsidRDefault="0054385B" w:rsidP="00663FE8">
      <w:pPr>
        <w:pStyle w:val="a8"/>
        <w:numPr>
          <w:ilvl w:val="3"/>
          <w:numId w:val="16"/>
        </w:numPr>
        <w:ind w:left="2552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ระดับที่ต้องปฏิบัติการแก้ไข</w:t>
      </w:r>
      <w:r w:rsidRPr="00E530C0">
        <w:rPr>
          <w:rFonts w:ascii="TH SarabunPSK" w:hAnsi="TH SarabunPSK" w:cs="TH SarabunPSK"/>
          <w:sz w:val="32"/>
          <w:szCs w:val="32"/>
        </w:rPr>
        <w:t xml:space="preserve">(Action Limit) :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โดยใช้กฎ </w:t>
      </w:r>
      <w:r w:rsidRPr="00E530C0">
        <w:rPr>
          <w:rFonts w:ascii="TH SarabunPSK" w:hAnsi="TH SarabunPSK" w:cs="TH SarabunPSK"/>
          <w:sz w:val="32"/>
          <w:szCs w:val="32"/>
        </w:rPr>
        <w:t>±3SD</w:t>
      </w:r>
      <w:r w:rsidR="00C0336F" w:rsidRPr="00E530C0">
        <w:rPr>
          <w:rFonts w:ascii="TH SarabunPSK" w:hAnsi="TH SarabunPSK" w:cs="TH SarabunPSK"/>
          <w:sz w:val="32"/>
          <w:szCs w:val="32"/>
        </w:rPr>
        <w:t>, 22S</w:t>
      </w:r>
    </w:p>
    <w:p w14:paraId="0937693B" w14:textId="77777777" w:rsidR="00691307" w:rsidRPr="00E530C0" w:rsidRDefault="00691307" w:rsidP="00663FE8">
      <w:pPr>
        <w:pStyle w:val="a8"/>
        <w:numPr>
          <w:ilvl w:val="3"/>
          <w:numId w:val="16"/>
        </w:numPr>
        <w:ind w:left="2552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lastRenderedPageBreak/>
        <w:t xml:space="preserve">Shift and </w:t>
      </w:r>
      <w:proofErr w:type="gramStart"/>
      <w:r w:rsidRPr="00E530C0">
        <w:rPr>
          <w:rFonts w:ascii="TH SarabunPSK" w:hAnsi="TH SarabunPSK" w:cs="TH SarabunPSK"/>
          <w:sz w:val="32"/>
          <w:szCs w:val="32"/>
        </w:rPr>
        <w:t>Trend :</w:t>
      </w:r>
      <w:proofErr w:type="gramEnd"/>
      <w:r w:rsidRPr="00E530C0">
        <w:rPr>
          <w:rFonts w:ascii="TH SarabunPSK" w:hAnsi="TH SarabunPSK" w:cs="TH SarabunPSK"/>
          <w:sz w:val="32"/>
          <w:szCs w:val="32"/>
        </w:rPr>
        <w:t>-</w:t>
      </w:r>
    </w:p>
    <w:p w14:paraId="2DCCA13A" w14:textId="77777777" w:rsidR="005A7EDF" w:rsidRPr="00E530C0" w:rsidRDefault="00691307" w:rsidP="005A7EDF">
      <w:pPr>
        <w:pStyle w:val="a8"/>
        <w:numPr>
          <w:ilvl w:val="0"/>
          <w:numId w:val="3"/>
        </w:numPr>
        <w:ind w:left="2835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u w:val="single"/>
        </w:rPr>
        <w:t>Shift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การที่ผล </w:t>
      </w:r>
      <w:r w:rsidRPr="00E530C0">
        <w:rPr>
          <w:rFonts w:ascii="TH SarabunPSK" w:hAnsi="TH SarabunPSK" w:cs="TH SarabunPSK"/>
          <w:sz w:val="32"/>
          <w:szCs w:val="32"/>
        </w:rPr>
        <w:t xml:space="preserve">QC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ตกอยู่เหนือหรือใต้ </w:t>
      </w:r>
      <w:proofErr w:type="gramStart"/>
      <w:r w:rsidRPr="00E530C0">
        <w:rPr>
          <w:rFonts w:ascii="TH SarabunPSK" w:hAnsi="TH SarabunPSK" w:cs="TH SarabunPSK"/>
          <w:sz w:val="32"/>
          <w:szCs w:val="32"/>
        </w:rPr>
        <w:t xml:space="preserve">mean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>6</w:t>
      </w:r>
      <w:proofErr w:type="gram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ค่าติดต่อกัน</w:t>
      </w:r>
      <w:r w:rsidR="00042752" w:rsidRPr="00E530C0">
        <w:rPr>
          <w:rFonts w:ascii="TH SarabunPSK" w:hAnsi="TH SarabunPSK" w:cs="TH SarabunPSK" w:hint="cs"/>
          <w:sz w:val="32"/>
          <w:szCs w:val="32"/>
          <w:cs/>
        </w:rPr>
        <w:t xml:space="preserve"> แม้ว่าค่าจะยังคงอยู่ภายใน </w:t>
      </w:r>
      <w:r w:rsidR="00042752" w:rsidRPr="00E530C0">
        <w:rPr>
          <w:rFonts w:ascii="TH SarabunPSK" w:hAnsi="TH SarabunPSK" w:cs="TH SarabunPSK"/>
          <w:sz w:val="32"/>
          <w:szCs w:val="32"/>
        </w:rPr>
        <w:t xml:space="preserve">±1SD </w:t>
      </w:r>
      <w:r w:rsidR="00042752" w:rsidRPr="00E530C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42752" w:rsidRPr="00E530C0">
        <w:rPr>
          <w:rFonts w:ascii="TH SarabunPSK" w:hAnsi="TH SarabunPSK" w:cs="TH SarabunPSK"/>
          <w:sz w:val="32"/>
          <w:szCs w:val="32"/>
        </w:rPr>
        <w:t xml:space="preserve"> ±2SD</w:t>
      </w:r>
      <w:r w:rsidR="002922AF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อาจเกิดจากเปลี่ยนชุดตรวจ</w:t>
      </w:r>
      <w:r w:rsidR="002922AF" w:rsidRPr="00E530C0">
        <w:rPr>
          <w:rFonts w:ascii="TH SarabunPSK" w:hAnsi="TH SarabunPSK" w:cs="TH SarabunPSK"/>
          <w:sz w:val="32"/>
          <w:szCs w:val="32"/>
        </w:rPr>
        <w:t xml:space="preserve"> Lot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ใหม่ที่แตกต่างจากเดิม</w:t>
      </w:r>
      <w:r w:rsidR="002922AF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 xml:space="preserve">มีการปรับแก้เครื่องมือ หรือเปลี่ยน </w:t>
      </w:r>
      <w:r w:rsidR="002922AF" w:rsidRPr="00E530C0">
        <w:rPr>
          <w:rFonts w:ascii="TH SarabunPSK" w:hAnsi="TH SarabunPSK" w:cs="TH SarabunPSK"/>
          <w:sz w:val="32"/>
          <w:szCs w:val="32"/>
        </w:rPr>
        <w:t xml:space="preserve">calibrator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1E51E8AB" w14:textId="77777777" w:rsidR="00042752" w:rsidRPr="00E530C0" w:rsidRDefault="00042752" w:rsidP="005A7EDF">
      <w:pPr>
        <w:pStyle w:val="a8"/>
        <w:numPr>
          <w:ilvl w:val="0"/>
          <w:numId w:val="3"/>
        </w:numPr>
        <w:ind w:left="2835" w:hanging="28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u w:val="single"/>
        </w:rPr>
        <w:t>Trend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หมายถึง ความผิดปกติมีลักษณะค่อยเป็นค่อยไป พบค่า </w:t>
      </w:r>
      <w:r w:rsidRPr="00E530C0">
        <w:rPr>
          <w:rFonts w:ascii="TH SarabunPSK" w:hAnsi="TH SarabunPSK" w:cs="TH SarabunPSK"/>
          <w:sz w:val="32"/>
          <w:szCs w:val="32"/>
        </w:rPr>
        <w:t xml:space="preserve">QC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ค่อยๆ ลดลงหรือเพิ่มขึ้นอย่างน้อย </w:t>
      </w:r>
      <w:r w:rsidRPr="00E530C0">
        <w:rPr>
          <w:rFonts w:ascii="TH SarabunPSK" w:hAnsi="TH SarabunPSK" w:cs="TH SarabunPSK"/>
          <w:sz w:val="32"/>
          <w:szCs w:val="32"/>
        </w:rPr>
        <w:t xml:space="preserve">6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ค่า ติดต่อกัน </w:t>
      </w:r>
      <w:proofErr w:type="gramStart"/>
      <w:r w:rsidRPr="00E530C0">
        <w:rPr>
          <w:rFonts w:ascii="TH SarabunPSK" w:hAnsi="TH SarabunPSK" w:cs="TH SarabunPSK" w:hint="cs"/>
          <w:sz w:val="32"/>
          <w:szCs w:val="32"/>
          <w:cs/>
        </w:rPr>
        <w:t>ซึ่งอาจเกิดจากการเสื่อมของเครื่องมือหรือชุดตรวจ</w:t>
      </w:r>
      <w:r w:rsidR="002922AF" w:rsidRPr="00E530C0">
        <w:rPr>
          <w:rFonts w:ascii="TH SarabunPSK" w:hAnsi="TH SarabunPSK" w:cs="TH SarabunPSK"/>
          <w:sz w:val="32"/>
          <w:szCs w:val="32"/>
        </w:rPr>
        <w:t xml:space="preserve"> 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proofErr w:type="gramEnd"/>
    </w:p>
    <w:p w14:paraId="47579D3F" w14:textId="77777777" w:rsidR="00C0336F" w:rsidRPr="00E530C0" w:rsidRDefault="00C0336F" w:rsidP="00663FE8">
      <w:pPr>
        <w:pStyle w:val="a8"/>
        <w:numPr>
          <w:ilvl w:val="3"/>
          <w:numId w:val="16"/>
        </w:numPr>
        <w:ind w:left="2552" w:hanging="85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การติดตามความเปลี่ยนแปลงโดยคำนวณข้อมูลสะสม </w:t>
      </w:r>
      <w:r w:rsidRPr="00E530C0">
        <w:rPr>
          <w:rFonts w:ascii="TH SarabunPSK" w:hAnsi="TH SarabunPSK" w:cs="TH SarabunPSK"/>
          <w:sz w:val="32"/>
          <w:szCs w:val="32"/>
        </w:rPr>
        <w:t xml:space="preserve">: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</w:p>
    <w:p w14:paraId="07384B6A" w14:textId="77777777" w:rsidR="005A7EDF" w:rsidRPr="00E530C0" w:rsidRDefault="00C0336F" w:rsidP="005A7EDF">
      <w:pPr>
        <w:pStyle w:val="a8"/>
        <w:numPr>
          <w:ilvl w:val="0"/>
          <w:numId w:val="3"/>
        </w:numPr>
        <w:ind w:left="2694" w:hanging="142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ค่า </w:t>
      </w:r>
      <w:r w:rsidRPr="00E530C0">
        <w:rPr>
          <w:rFonts w:ascii="TH SarabunPSK" w:hAnsi="TH SarabunPSK" w:cs="TH SarabunPSK"/>
          <w:sz w:val="32"/>
          <w:szCs w:val="32"/>
          <w:u w:val="single"/>
        </w:rPr>
        <w:t>Mean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ของข้อมูลสะสมมีการเปลี่ยนแปลง อาจสูงขึ้นหรือ</w:t>
      </w:r>
      <w:proofErr w:type="spellStart"/>
      <w:r w:rsidRPr="00E530C0">
        <w:rPr>
          <w:rFonts w:ascii="TH SarabunPSK" w:hAnsi="TH SarabunPSK" w:cs="TH SarabunPSK" w:hint="cs"/>
          <w:sz w:val="32"/>
          <w:szCs w:val="32"/>
          <w:cs/>
        </w:rPr>
        <w:t>ต่ำลง</w:t>
      </w:r>
      <w:proofErr w:type="spellEnd"/>
      <w:r w:rsidRPr="00E530C0">
        <w:rPr>
          <w:rFonts w:ascii="TH SarabunPSK" w:hAnsi="TH SarabunPSK" w:cs="TH SarabunPSK" w:hint="cs"/>
          <w:sz w:val="32"/>
          <w:szCs w:val="32"/>
          <w:cs/>
        </w:rPr>
        <w:t>กว่าเดิม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ซึ่งกระทบต่อ </w:t>
      </w:r>
      <w:r w:rsidRPr="00E530C0">
        <w:rPr>
          <w:rFonts w:ascii="TH SarabunPSK" w:hAnsi="TH SarabunPSK" w:cs="TH SarabunPSK"/>
          <w:sz w:val="32"/>
          <w:szCs w:val="32"/>
          <w:u w:val="single"/>
        </w:rPr>
        <w:t>Accuracy</w:t>
      </w:r>
      <w:r w:rsidR="00870B43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>อาจเกิดจาก การปรับแงต</w:t>
      </w:r>
      <w:r w:rsidR="00870B43" w:rsidRPr="00E530C0">
        <w:rPr>
          <w:rFonts w:ascii="TH SarabunPSK" w:hAnsi="TH SarabunPSK" w:cs="TH SarabunPSK" w:hint="cs"/>
          <w:sz w:val="32"/>
          <w:szCs w:val="32"/>
          <w:cs/>
        </w:rPr>
        <w:t xml:space="preserve">งเครื่องมือ   เปลี่ยน </w:t>
      </w:r>
      <w:r w:rsidR="00870B43" w:rsidRPr="00E530C0">
        <w:rPr>
          <w:rFonts w:ascii="TH SarabunPSK" w:hAnsi="TH SarabunPSK" w:cs="TH SarabunPSK"/>
          <w:sz w:val="32"/>
          <w:szCs w:val="32"/>
        </w:rPr>
        <w:t xml:space="preserve">Lot 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ชุดตรวจ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691307" w:rsidRPr="00E530C0">
        <w:rPr>
          <w:rFonts w:ascii="TH SarabunPSK" w:hAnsi="TH SarabunPSK" w:cs="TH SarabunPSK"/>
          <w:sz w:val="32"/>
          <w:szCs w:val="32"/>
        </w:rPr>
        <w:t xml:space="preserve">calibrator 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691307" w:rsidRPr="00E530C0">
        <w:rPr>
          <w:rFonts w:ascii="TH SarabunPSK" w:hAnsi="TH SarabunPSK" w:cs="TH SarabunPSK"/>
          <w:sz w:val="32"/>
          <w:szCs w:val="32"/>
        </w:rPr>
        <w:t>Kit control</w:t>
      </w:r>
      <w:r w:rsidR="00870B43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B1C69A" w14:textId="77777777" w:rsidR="00C0336F" w:rsidRPr="00E530C0" w:rsidRDefault="00C0336F" w:rsidP="005A7EDF">
      <w:pPr>
        <w:pStyle w:val="a8"/>
        <w:numPr>
          <w:ilvl w:val="0"/>
          <w:numId w:val="3"/>
        </w:numPr>
        <w:ind w:left="2694" w:hanging="142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u w:val="single"/>
        </w:rPr>
        <w:t>SD, CV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ของข้อมูลสะสมเปลี่ยนแปลง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อาจกว้างขึ้นหรือแคบลงกว่าเดิม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>บ่งชี้ว่า</w:t>
      </w:r>
      <w:r w:rsidR="00691307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ความแม่นยำ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ของระบบวิเคราะห์เปลี่ยนไปจากเดิม </w:t>
      </w:r>
      <w:r w:rsidR="00691307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>อาจเกิดจาก</w:t>
      </w:r>
      <w:proofErr w:type="gramEnd"/>
      <w:r w:rsidR="00691307"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เครื่องมือเสื่อม </w:t>
      </w:r>
      <w:r w:rsidR="00691307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>เปลี่ยนบุคลากรใหม่</w:t>
      </w:r>
      <w:proofErr w:type="gramEnd"/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 xml:space="preserve"> เครื่องมื</w:t>
      </w:r>
      <w:r w:rsidR="002922AF" w:rsidRPr="00E530C0">
        <w:rPr>
          <w:rFonts w:ascii="TH SarabunPSK" w:hAnsi="TH SarabunPSK" w:cs="TH SarabunPSK" w:hint="cs"/>
          <w:sz w:val="32"/>
          <w:szCs w:val="32"/>
          <w:cs/>
        </w:rPr>
        <w:t>อ</w:t>
      </w:r>
      <w:r w:rsidR="00691307" w:rsidRPr="00E530C0">
        <w:rPr>
          <w:rFonts w:ascii="TH SarabunPSK" w:hAnsi="TH SarabunPSK" w:cs="TH SarabunPSK" w:hint="cs"/>
          <w:sz w:val="32"/>
          <w:szCs w:val="32"/>
          <w:cs/>
        </w:rPr>
        <w:t>หรือชุดตรวจไม่เหมือนเดิม</w:t>
      </w:r>
    </w:p>
    <w:p w14:paraId="601CB20C" w14:textId="3FCE64D8" w:rsidR="000D6455" w:rsidRPr="00E530C0" w:rsidRDefault="000D6455" w:rsidP="00663FE8">
      <w:pPr>
        <w:pStyle w:val="a8"/>
        <w:numPr>
          <w:ilvl w:val="2"/>
          <w:numId w:val="16"/>
        </w:numPr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เมื่อผลการทำ 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IQC 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มีการละเมิดกฎการควบคุมคุณภาพ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(out of control) 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และผลการทดสอบ</w:t>
      </w:r>
      <w:r w:rsidR="00112471" w:rsidRPr="00E530C0">
        <w:rPr>
          <w:rFonts w:ascii="TH SarabunPSK" w:hAnsi="TH SarabunPSK" w:cs="TH SarabunPSK"/>
          <w:sz w:val="32"/>
          <w:szCs w:val="32"/>
        </w:rPr>
        <w:t xml:space="preserve"> HCV</w:t>
      </w:r>
      <w:r w:rsidRPr="00E530C0">
        <w:rPr>
          <w:rFonts w:ascii="TH SarabunPSK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มีแนวโน้มที่จะผิดพลาดทางคลินิกอย่างมีนัยสำคัญให้</w:t>
      </w:r>
      <w:r w:rsidRPr="00E530C0">
        <w:rPr>
          <w:rFonts w:ascii="TH SarabunPSK" w:hAnsi="TH SarabunPSK" w:cs="TH SarabunPSK" w:hint="cs"/>
          <w:sz w:val="32"/>
          <w:szCs w:val="32"/>
          <w:u w:val="single"/>
          <w:bdr w:val="none" w:sz="0" w:space="0" w:color="auto" w:frame="1"/>
          <w:shd w:val="clear" w:color="auto" w:fill="FFFFFF"/>
          <w:cs/>
        </w:rPr>
        <w:t>ผู้จัดการคุณภาพ</w:t>
      </w:r>
      <w:r w:rsidRPr="00E530C0">
        <w:rPr>
          <w:rFonts w:ascii="TH SarabunPSK" w:hAnsi="TH SarabunPSK" w:cs="TH SarabunPSK" w:hint="cs"/>
          <w:sz w:val="32"/>
          <w:szCs w:val="32"/>
          <w:bdr w:val="none" w:sz="0" w:space="0" w:color="auto" w:frame="1"/>
          <w:shd w:val="clear" w:color="auto" w:fill="FFFFFF"/>
          <w:cs/>
        </w:rPr>
        <w:t>พิจารณาสั่ง</w:t>
      </w:r>
      <w:r w:rsidRPr="00E530C0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งดออกผลการตรวจตัวอย่างผู้ป่วย</w:t>
      </w:r>
      <w:r w:rsidRPr="00E530C0">
        <w:rPr>
          <w:rFonts w:ascii="TH SarabunPSK" w:hAnsi="TH SarabunPSK" w:cs="TH SarabunPSK"/>
          <w:kern w:val="36"/>
          <w:sz w:val="32"/>
          <w:szCs w:val="32"/>
        </w:rPr>
        <w:t xml:space="preserve"> </w:t>
      </w:r>
      <w:r w:rsidR="00280AE4" w:rsidRPr="00E530C0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280AE4"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จัดการวิชาการเคมีคลินิกและผู้เกี่ยวข้อง</w:t>
      </w:r>
      <w:r w:rsidR="00280AE4" w:rsidRPr="00E530C0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Pr="00E530C0">
        <w:rPr>
          <w:rFonts w:ascii="TH SarabunPSK" w:hAnsi="TH SarabunPSK" w:cs="TH SarabunPSK"/>
          <w:sz w:val="32"/>
          <w:szCs w:val="32"/>
          <w:cs/>
        </w:rPr>
        <w:t>ดำเนินการแก้ไขและทวนสอบลักษณะประสิทธิภาพ  ลงบันทึก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รายละเอียดการปรับปรุงแก้ไข</w:t>
      </w:r>
      <w:r w:rsidRPr="00E530C0">
        <w:rPr>
          <w:rFonts w:ascii="TH SarabunPSK" w:hAnsi="TH SarabunPSK" w:cs="TH SarabunPSK"/>
          <w:sz w:val="32"/>
          <w:szCs w:val="32"/>
          <w:cs/>
        </w:rPr>
        <w:t>ที่ทำไป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เพื่อป้องกันการเกิดซ้ำ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ในแบบบันทึกปฏิบัติการแก้ไขกรณีผล </w:t>
      </w:r>
      <w:r w:rsidRPr="00E530C0">
        <w:rPr>
          <w:rFonts w:ascii="TH SarabunPSK" w:hAnsi="TH SarabunPSK" w:cs="TH SarabunPSK"/>
          <w:sz w:val="32"/>
          <w:szCs w:val="32"/>
        </w:rPr>
        <w:t>IQC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ไม่อยู่ในเกณฑ์มาตรฐานยอมรับคุณภาพ (</w:t>
      </w:r>
      <w:r w:rsidRPr="00E530C0">
        <w:rPr>
          <w:rFonts w:ascii="TH SarabunPSK" w:hAnsi="TH SarabunPSK" w:cs="TH SarabunPSK"/>
          <w:sz w:val="32"/>
          <w:szCs w:val="32"/>
        </w:rPr>
        <w:t>FM-LAB-025</w:t>
      </w:r>
      <w:r w:rsidRPr="00E530C0">
        <w:rPr>
          <w:rFonts w:ascii="TH SarabunPSK" w:hAnsi="TH SarabunPSK" w:cs="TH SarabunPSK"/>
          <w:sz w:val="32"/>
          <w:szCs w:val="32"/>
          <w:cs/>
        </w:rPr>
        <w:t>)</w:t>
      </w:r>
    </w:p>
    <w:p w14:paraId="47E767BA" w14:textId="77777777" w:rsidR="00E83B2B" w:rsidRPr="00E530C0" w:rsidRDefault="001209A8" w:rsidP="001209A8">
      <w:pPr>
        <w:ind w:left="993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E530C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TIQCon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is Web base peer group comparison tool(inter-laboratory) for Roche SWA customers using Roche manufactured controls. </w:t>
      </w:r>
    </w:p>
    <w:p w14:paraId="13831D98" w14:textId="77777777" w:rsidR="005D670D" w:rsidRPr="00E530C0" w:rsidRDefault="005D670D" w:rsidP="000E3CC3">
      <w:pPr>
        <w:pStyle w:val="a8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ขั้นตอนการเปรียบเทียบระหว่างห้องปฏิบัติการ (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>Interlaboratory comparisons)</w:t>
      </w:r>
    </w:p>
    <w:p w14:paraId="28130D96" w14:textId="77777777" w:rsidR="005D670D" w:rsidRPr="00E530C0" w:rsidRDefault="005D670D" w:rsidP="005D670D">
      <w:pPr>
        <w:pStyle w:val="a8"/>
        <w:spacing w:after="0" w:line="240" w:lineRule="auto"/>
        <w:ind w:left="426"/>
        <w:jc w:val="both"/>
        <w:rPr>
          <w:rFonts w:ascii="TH SarabunPSK" w:hAnsi="TH SarabunPSK" w:cs="TH SarabunPSK"/>
          <w:sz w:val="32"/>
          <w:szCs w:val="32"/>
          <w:cs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การเปรียบเทียบระหว่างห้องปฏิบัติการ (</w:t>
      </w:r>
      <w:r w:rsidRPr="00E530C0">
        <w:rPr>
          <w:rFonts w:ascii="TH SarabunPSK" w:hAnsi="TH SarabunPSK" w:cs="TH SarabunPSK"/>
          <w:sz w:val="32"/>
          <w:szCs w:val="32"/>
        </w:rPr>
        <w:t>Interlaboratory comparisons)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ให้ดำเนินการตามระเบียบปฏิบัติงานเรื่อง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การสร้างความมั่นใจในคุณภาพผลการวิเคราะห์  (</w:t>
      </w:r>
      <w:r w:rsidRPr="00E530C0">
        <w:rPr>
          <w:rFonts w:ascii="TH SarabunPSK" w:eastAsia="Calibri" w:hAnsi="TH SarabunPSK" w:cs="TH SarabunPSK"/>
          <w:sz w:val="32"/>
          <w:szCs w:val="32"/>
        </w:rPr>
        <w:t xml:space="preserve">WP-LAB-21) 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โดยมีข้อกำหนดและเกณฑ์คุณภาพที่สำคัญ  ดังนี้</w:t>
      </w:r>
    </w:p>
    <w:p w14:paraId="7DFD0443" w14:textId="02997730" w:rsidR="000E3CC3" w:rsidRPr="00E530C0" w:rsidRDefault="000E3CC3" w:rsidP="000E3CC3">
      <w:pPr>
        <w:pStyle w:val="a8"/>
        <w:numPr>
          <w:ilvl w:val="1"/>
          <w:numId w:val="17"/>
        </w:numPr>
        <w:spacing w:after="0" w:line="240" w:lineRule="auto"/>
        <w:ind w:left="993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ใ</w:t>
      </w:r>
      <w:r w:rsidR="007E096D" w:rsidRPr="00E530C0">
        <w:rPr>
          <w:rFonts w:ascii="TH SarabunPSK" w:hAnsi="TH SarabunPSK" w:cs="TH SarabunPSK" w:hint="cs"/>
          <w:sz w:val="32"/>
          <w:szCs w:val="32"/>
          <w:cs/>
        </w:rPr>
        <w:t>ห้</w:t>
      </w:r>
      <w:r w:rsidR="00FD6823" w:rsidRPr="00E530C0">
        <w:rPr>
          <w:rFonts w:ascii="TH SarabunPSK" w:hAnsi="TH SarabunPSK" w:cs="TH SarabunPSK" w:hint="cs"/>
          <w:sz w:val="32"/>
          <w:szCs w:val="32"/>
          <w:cs/>
        </w:rPr>
        <w:t>ห้</w:t>
      </w:r>
      <w:r w:rsidR="007E096D" w:rsidRPr="00E530C0">
        <w:rPr>
          <w:rFonts w:ascii="TH SarabunPSK" w:hAnsi="TH SarabunPSK" w:cs="TH SarabunPSK" w:hint="cs"/>
          <w:sz w:val="32"/>
          <w:szCs w:val="32"/>
          <w:cs/>
        </w:rPr>
        <w:t>องปฏิบัติการ</w:t>
      </w:r>
      <w:r w:rsidR="0084358F" w:rsidRPr="00E530C0">
        <w:rPr>
          <w:rFonts w:ascii="TH SarabunPSK" w:hAnsi="TH SarabunPSK" w:cs="TH SarabunPSK" w:hint="cs"/>
          <w:sz w:val="32"/>
          <w:szCs w:val="32"/>
          <w:cs/>
        </w:rPr>
        <w:t>สมั</w:t>
      </w:r>
      <w:r w:rsidR="003A1FEE" w:rsidRPr="00E530C0">
        <w:rPr>
          <w:rFonts w:ascii="TH SarabunPSK" w:hAnsi="TH SarabunPSK" w:cs="TH SarabunPSK" w:hint="cs"/>
          <w:sz w:val="32"/>
          <w:szCs w:val="32"/>
          <w:cs/>
        </w:rPr>
        <w:t>คร</w:t>
      </w:r>
      <w:r w:rsidR="007E096D" w:rsidRPr="00E530C0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3A64CE" w:rsidRPr="00E530C0">
        <w:rPr>
          <w:rFonts w:ascii="TH SarabunPSK" w:hAnsi="TH SarabunPSK" w:cs="TH SarabunPSK" w:hint="cs"/>
          <w:sz w:val="32"/>
          <w:szCs w:val="32"/>
          <w:cs/>
        </w:rPr>
        <w:t>แผนทดสอบความชำนาญห้องปฏิบัติการตรวจภูมิคุ้มกันไวรัสตับอักเสบซี</w:t>
      </w:r>
      <w:r w:rsidR="00FD6823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64CE" w:rsidRPr="00E530C0">
        <w:rPr>
          <w:rFonts w:ascii="TH SarabunPSK" w:hAnsi="TH SarabunPSK" w:cs="TH SarabunPSK" w:hint="cs"/>
          <w:sz w:val="32"/>
          <w:szCs w:val="32"/>
          <w:cs/>
        </w:rPr>
        <w:t>(</w:t>
      </w:r>
      <w:r w:rsidR="00FD6823" w:rsidRPr="00E530C0">
        <w:rPr>
          <w:rFonts w:ascii="TH SarabunPSK" w:hAnsi="TH SarabunPSK" w:cs="TH SarabunPSK"/>
          <w:sz w:val="32"/>
          <w:szCs w:val="32"/>
        </w:rPr>
        <w:t xml:space="preserve">EQA/PT </w:t>
      </w:r>
      <w:r w:rsidR="003A64CE" w:rsidRPr="00E530C0">
        <w:rPr>
          <w:rFonts w:ascii="TH SarabunPSK" w:hAnsi="TH SarabunPSK" w:cs="TH SarabunPSK"/>
          <w:sz w:val="32"/>
          <w:szCs w:val="32"/>
        </w:rPr>
        <w:t xml:space="preserve">for Hepatitis C Virus </w:t>
      </w:r>
      <w:r w:rsidR="003A1FEE" w:rsidRPr="00E530C0">
        <w:rPr>
          <w:rFonts w:ascii="TH SarabunPSK" w:hAnsi="TH SarabunPSK" w:cs="TH SarabunPSK"/>
          <w:sz w:val="32"/>
          <w:szCs w:val="32"/>
        </w:rPr>
        <w:t>Serology Testing)</w:t>
      </w:r>
      <w:r w:rsidR="007E096D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04680B" w:rsidRPr="0004680B">
        <w:rPr>
          <w:rFonts w:ascii="TH SarabunPSK" w:hAnsi="TH SarabunPSK" w:cs="TH SarabunPSK"/>
          <w:sz w:val="32"/>
          <w:szCs w:val="32"/>
          <w:cs/>
        </w:rPr>
        <w:t>หน่วยงานผู้จัด: คณะเทคนิคการแพทย์ ม.มหิดล</w:t>
      </w:r>
    </w:p>
    <w:p w14:paraId="6E997732" w14:textId="0676F553" w:rsidR="000E3CC3" w:rsidRPr="00E530C0" w:rsidRDefault="007E096D" w:rsidP="000E3CC3">
      <w:pPr>
        <w:pStyle w:val="a8"/>
        <w:numPr>
          <w:ilvl w:val="1"/>
          <w:numId w:val="17"/>
        </w:numPr>
        <w:spacing w:after="0" w:line="240" w:lineRule="auto"/>
        <w:ind w:left="993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ผู้ตรวจวิเคราะห์ที่รับผิดชอบงานตรวจวิเคราะห์ทาง</w:t>
      </w:r>
      <w:r w:rsidR="003A1FEE" w:rsidRPr="00E530C0">
        <w:rPr>
          <w:rFonts w:ascii="TH SarabunPSK" w:hAnsi="TH SarabunPSK" w:cs="TH SarabunPSK" w:hint="cs"/>
          <w:sz w:val="32"/>
          <w:szCs w:val="32"/>
          <w:cs/>
        </w:rPr>
        <w:t>ภูมิคุ้มกันวิทยา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คลินิกในขณะนั้นดำเนินการตรวจวิเคราะห์หาค่า </w:t>
      </w:r>
      <w:r w:rsidR="00112471" w:rsidRPr="00E530C0">
        <w:rPr>
          <w:rFonts w:ascii="TH SarabunPSK" w:eastAsia="Calibri" w:hAnsi="TH SarabunPSK" w:cs="TH SarabunPSK"/>
          <w:sz w:val="32"/>
          <w:szCs w:val="32"/>
        </w:rPr>
        <w:t>HCV</w:t>
      </w:r>
      <w:r w:rsidR="00A44BB5" w:rsidRPr="00E530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โดยการตรวจพร้อมกันไปกับการตรวจตัวอย่างผู้ป่วยในงานประจำวันไม่เกินวันกำหนดส่งรายงานที่ระบุไว้</w:t>
      </w:r>
      <w:r w:rsidR="003A1FEE" w:rsidRPr="00E530C0">
        <w:rPr>
          <w:rFonts w:ascii="TH SarabunPSK" w:hAnsi="TH SarabunPSK" w:cs="TH SarabunPSK" w:hint="cs"/>
          <w:sz w:val="32"/>
          <w:szCs w:val="32"/>
          <w:cs/>
        </w:rPr>
        <w:t>ในแบบรายงานผล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107EB8EC" w14:textId="45D98B3B" w:rsidR="000E3CC3" w:rsidRPr="00E530C0" w:rsidRDefault="005D670D" w:rsidP="000E3CC3">
      <w:pPr>
        <w:pStyle w:val="a8"/>
        <w:numPr>
          <w:ilvl w:val="1"/>
          <w:numId w:val="17"/>
        </w:numPr>
        <w:spacing w:after="0" w:line="240" w:lineRule="auto"/>
        <w:ind w:left="993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บันทึกส่งรายงานผล </w:t>
      </w:r>
      <w:r w:rsidRPr="00E530C0">
        <w:rPr>
          <w:rFonts w:ascii="TH SarabunPSK" w:hAnsi="TH SarabunPSK" w:cs="TH SarabunPSK"/>
          <w:sz w:val="32"/>
          <w:szCs w:val="32"/>
        </w:rPr>
        <w:t xml:space="preserve">online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เข้าประเมิน(</w:t>
      </w:r>
      <w:r w:rsidRPr="00E530C0">
        <w:rPr>
          <w:rFonts w:ascii="TH SarabunPSK" w:hAnsi="TH SarabunPSK" w:cs="TH SarabunPSK"/>
          <w:sz w:val="32"/>
          <w:szCs w:val="32"/>
        </w:rPr>
        <w:t>submit results)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888DDAB" w14:textId="4FD552E2" w:rsidR="000E3CC3" w:rsidRPr="00E530C0" w:rsidRDefault="005D670D" w:rsidP="000E3CC3">
      <w:pPr>
        <w:pStyle w:val="a8"/>
        <w:numPr>
          <w:ilvl w:val="1"/>
          <w:numId w:val="17"/>
        </w:numPr>
        <w:spacing w:after="0" w:line="240" w:lineRule="auto"/>
        <w:ind w:left="993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</w:t>
      </w:r>
      <w:r w:rsidR="00FD6823" w:rsidRPr="00E530C0">
        <w:rPr>
          <w:rFonts w:ascii="TH SarabunPSK" w:hAnsi="TH SarabunPSK" w:cs="TH SarabunPSK" w:hint="cs"/>
          <w:sz w:val="32"/>
          <w:szCs w:val="32"/>
          <w:cs/>
        </w:rPr>
        <w:t xml:space="preserve">โปรแกรมการทดสอบความชำนาญการตรวจ </w:t>
      </w:r>
      <w:r w:rsidR="00FD6823" w:rsidRPr="00E530C0">
        <w:rPr>
          <w:rFonts w:ascii="TH SarabunPSK" w:hAnsi="TH SarabunPSK" w:cs="TH SarabunPSK"/>
          <w:sz w:val="32"/>
          <w:szCs w:val="32"/>
        </w:rPr>
        <w:t>HCV</w:t>
      </w:r>
      <w:r w:rsidRPr="00E530C0">
        <w:rPr>
          <w:rFonts w:ascii="TH SarabunPSK" w:hAnsi="TH SarabunPSK" w:cs="TH SarabunPSK"/>
          <w:sz w:val="32"/>
          <w:szCs w:val="32"/>
        </w:rPr>
        <w:t xml:space="preserve"> 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ประเมินผลเสร็จแล้ว ให้ </w:t>
      </w:r>
      <w:r w:rsidRPr="00E530C0">
        <w:rPr>
          <w:rFonts w:ascii="TH SarabunPSK" w:hAnsi="TH SarabunPSK" w:cs="TH SarabunPSK"/>
          <w:sz w:val="32"/>
          <w:szCs w:val="32"/>
        </w:rPr>
        <w:t xml:space="preserve">Download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รายงานผลมาเก็บไว้ใช้ทบทวนประสิทธิภาพในการเปรียบเทียบระหว่างห้องปฏิบัติการ</w:t>
      </w:r>
    </w:p>
    <w:p w14:paraId="65ACE234" w14:textId="577CA584" w:rsidR="005D670D" w:rsidRPr="00E530C0" w:rsidRDefault="00280AE4" w:rsidP="000E3CC3">
      <w:pPr>
        <w:pStyle w:val="a8"/>
        <w:numPr>
          <w:ilvl w:val="1"/>
          <w:numId w:val="17"/>
        </w:numPr>
        <w:spacing w:after="0" w:line="240" w:lineRule="auto"/>
        <w:ind w:left="993" w:hanging="567"/>
        <w:jc w:val="both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ผู้จัดการวิชาการเคมีคลินิกและ</w:t>
      </w:r>
      <w:r w:rsidR="005D670D" w:rsidRPr="00E530C0">
        <w:rPr>
          <w:rFonts w:ascii="TH SarabunPSK" w:hAnsi="TH SarabunPSK" w:cs="TH SarabunPSK" w:hint="cs"/>
          <w:sz w:val="32"/>
          <w:szCs w:val="32"/>
          <w:cs/>
        </w:rPr>
        <w:t>เจ้าหน้าที่ที่เกี่ยวข้อหารือกัน</w:t>
      </w:r>
      <w:r w:rsidR="001979EE" w:rsidRPr="00E530C0">
        <w:rPr>
          <w:rFonts w:ascii="TH SarabunPSK" w:hAnsi="TH SarabunPSK" w:cs="TH SarabunPSK" w:hint="cs"/>
          <w:sz w:val="32"/>
          <w:szCs w:val="32"/>
          <w:cs/>
        </w:rPr>
        <w:t>เมื่อผลประเมินการทดสอบ</w:t>
      </w:r>
      <w:r w:rsidR="00FD6823" w:rsidRPr="00E530C0">
        <w:rPr>
          <w:rFonts w:ascii="TH SarabunPSK" w:hAnsi="TH SarabunPSK" w:cs="TH SarabunPSK" w:hint="cs"/>
          <w:sz w:val="32"/>
          <w:szCs w:val="32"/>
          <w:cs/>
        </w:rPr>
        <w:t>ความชำนาญการตรวจ</w:t>
      </w:r>
      <w:r w:rsidR="007E096D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2471" w:rsidRPr="00E530C0">
        <w:rPr>
          <w:rFonts w:ascii="TH SarabunPSK" w:hAnsi="TH SarabunPSK" w:cs="TH SarabunPSK"/>
          <w:sz w:val="32"/>
          <w:szCs w:val="32"/>
        </w:rPr>
        <w:t>HCV</w:t>
      </w:r>
      <w:r w:rsidR="001979EE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5D670D" w:rsidRPr="00E530C0">
        <w:rPr>
          <w:rFonts w:ascii="TH SarabunPSK" w:hAnsi="TH SarabunPSK" w:cs="TH SarabunPSK" w:hint="cs"/>
          <w:sz w:val="32"/>
          <w:szCs w:val="32"/>
          <w:cs/>
        </w:rPr>
        <w:t xml:space="preserve">ไม่เป็นไปตามเกณฑ์หรือเป้าหมายที่กำหนด </w:t>
      </w:r>
      <w:r w:rsidR="00460F81" w:rsidRPr="00E530C0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วิเคราะห์สาเหตุที่แท้จริง ดำเนินการปฏิบัติการแก้ไขเพื่อป้องกันการเกิดซ้ำ </w:t>
      </w:r>
      <w:r w:rsidR="005D670D" w:rsidRPr="00E530C0">
        <w:rPr>
          <w:rFonts w:ascii="TH SarabunPSK" w:hAnsi="TH SarabunPSK" w:cs="TH SarabunPSK" w:hint="cs"/>
          <w:sz w:val="32"/>
          <w:szCs w:val="32"/>
          <w:cs/>
        </w:rPr>
        <w:t>และบันทึกมาตรการแก้ไข</w:t>
      </w:r>
      <w:r w:rsidR="005D670D" w:rsidRPr="00E530C0">
        <w:rPr>
          <w:rFonts w:ascii="TH SarabunPSK" w:hAnsi="TH SarabunPSK" w:cs="TH SarabunPSK"/>
          <w:sz w:val="32"/>
          <w:szCs w:val="32"/>
        </w:rPr>
        <w:t>/</w:t>
      </w:r>
      <w:r w:rsidR="00460F81" w:rsidRPr="00E530C0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5D670D" w:rsidRPr="00E530C0">
        <w:rPr>
          <w:rFonts w:ascii="TH SarabunPSK" w:hAnsi="TH SarabunPSK" w:cs="TH SarabunPSK" w:hint="cs"/>
          <w:sz w:val="32"/>
          <w:szCs w:val="32"/>
          <w:cs/>
        </w:rPr>
        <w:t>ในแบบ</w:t>
      </w:r>
      <w:r w:rsidR="005D670D" w:rsidRPr="00E530C0">
        <w:rPr>
          <w:rFonts w:ascii="TH SarabunPSK" w:hAnsi="TH SarabunPSK" w:cs="TH SarabunPSK"/>
          <w:sz w:val="32"/>
          <w:szCs w:val="32"/>
          <w:cs/>
        </w:rPr>
        <w:t>บันทึกปฏิบัติการแก้ไขกรณีผล</w:t>
      </w:r>
      <w:r w:rsidR="005D670D" w:rsidRPr="00E530C0">
        <w:rPr>
          <w:rFonts w:ascii="TH SarabunPSK" w:hAnsi="TH SarabunPSK" w:cs="TH SarabunPSK"/>
          <w:sz w:val="32"/>
          <w:szCs w:val="32"/>
        </w:rPr>
        <w:t xml:space="preserve"> EQA </w:t>
      </w:r>
      <w:r w:rsidR="005D670D" w:rsidRPr="00E530C0">
        <w:rPr>
          <w:rFonts w:ascii="TH SarabunPSK" w:hAnsi="TH SarabunPSK" w:cs="TH SarabunPSK"/>
          <w:sz w:val="32"/>
          <w:szCs w:val="32"/>
          <w:cs/>
        </w:rPr>
        <w:t>ไม่อยู่ในเกณฑ์มาตรฐานยอมรับคุณภาพ (</w:t>
      </w:r>
      <w:r w:rsidR="005D670D" w:rsidRPr="00E530C0">
        <w:rPr>
          <w:rFonts w:ascii="TH SarabunPSK" w:hAnsi="TH SarabunPSK" w:cs="TH SarabunPSK"/>
          <w:sz w:val="32"/>
          <w:szCs w:val="32"/>
        </w:rPr>
        <w:t>FM-LAB-020)</w:t>
      </w:r>
    </w:p>
    <w:p w14:paraId="346ED31C" w14:textId="77777777" w:rsidR="003E11E1" w:rsidRPr="00E530C0" w:rsidRDefault="003E11E1" w:rsidP="003E11E1">
      <w:pPr>
        <w:pStyle w:val="a8"/>
        <w:spacing w:after="0" w:line="240" w:lineRule="auto"/>
        <w:ind w:left="993"/>
        <w:jc w:val="both"/>
        <w:rPr>
          <w:rFonts w:ascii="TH SarabunPSK" w:hAnsi="TH SarabunPSK" w:cs="TH SarabunPSK"/>
          <w:sz w:val="16"/>
          <w:szCs w:val="16"/>
        </w:rPr>
      </w:pPr>
    </w:p>
    <w:p w14:paraId="1AA5BA6E" w14:textId="77777777" w:rsidR="0046161E" w:rsidRPr="00E530C0" w:rsidRDefault="0046161E" w:rsidP="000E3CC3">
      <w:pPr>
        <w:pStyle w:val="ab"/>
        <w:numPr>
          <w:ilvl w:val="0"/>
          <w:numId w:val="15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สิ่งรบกวน</w:t>
      </w:r>
      <w:r w:rsidR="00947CF7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(interferences</w:t>
      </w:r>
      <w:r w:rsidR="005A64C0" w:rsidRPr="00E530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BC0DBFF" w14:textId="77777777" w:rsidR="0004680B" w:rsidRPr="007C6362" w:rsidRDefault="0004680B" w:rsidP="007C6362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t>ส่วนประกอบต่อไปนี้ไม่รบกวนการทดสอบ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รบกวนผลการวิเคราะห์ไม่เกิน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±10%)</w:t>
      </w:r>
    </w:p>
    <w:p w14:paraId="70C4A518" w14:textId="77777777" w:rsidR="0004680B" w:rsidRPr="007C6362" w:rsidRDefault="0004680B" w:rsidP="007C6362">
      <w:pPr>
        <w:pStyle w:val="af2"/>
        <w:numPr>
          <w:ilvl w:val="0"/>
          <w:numId w:val="25"/>
        </w:numPr>
        <w:rPr>
          <w:rFonts w:ascii="TH SarabunPSK" w:hAnsi="TH SarabunPSK" w:cs="TH SarabunPSK"/>
        </w:rPr>
      </w:pPr>
      <w:r w:rsidRPr="007C6362">
        <w:rPr>
          <w:rFonts w:ascii="TH SarabunPSK" w:hAnsi="TH SarabunPSK" w:cs="TH SarabunPSK"/>
        </w:rPr>
        <w:t xml:space="preserve">Bilirubin </w:t>
      </w:r>
      <w:sdt>
        <w:sdtPr>
          <w:rPr>
            <w:rFonts w:ascii="TH SarabunPSK" w:hAnsi="TH SarabunPSK" w:cs="TH SarabunPSK"/>
          </w:rPr>
          <w:tag w:val="goog_rdk_0"/>
          <w:id w:val="1247994960"/>
        </w:sdtPr>
        <w:sdtContent>
          <w:r w:rsidRPr="007C6362">
            <w:rPr>
              <w:rFonts w:ascii="TH SarabunPSK" w:eastAsia="Gungsuh" w:hAnsi="TH SarabunPSK" w:cs="TH SarabunPSK"/>
              <w:vertAlign w:val="subscript"/>
            </w:rPr>
            <w:t>≤</w:t>
          </w:r>
        </w:sdtContent>
      </w:sdt>
      <w:r w:rsidRPr="007C6362">
        <w:rPr>
          <w:rFonts w:ascii="TH SarabunPSK" w:hAnsi="TH SarabunPSK" w:cs="TH SarabunPSK"/>
        </w:rPr>
        <w:t xml:space="preserve"> 616 µmol/L </w:t>
      </w:r>
      <w:proofErr w:type="spellStart"/>
      <w:r w:rsidRPr="007C6362">
        <w:rPr>
          <w:rFonts w:ascii="TH SarabunPSK" w:hAnsi="TH SarabunPSK" w:cs="TH SarabunPSK"/>
        </w:rPr>
        <w:t>หรือ</w:t>
      </w:r>
      <w:proofErr w:type="spellEnd"/>
      <w:r w:rsidRPr="007C6362">
        <w:rPr>
          <w:rFonts w:ascii="TH SarabunPSK" w:hAnsi="TH SarabunPSK" w:cs="TH SarabunPSK"/>
        </w:rPr>
        <w:t xml:space="preserve"> </w:t>
      </w:r>
      <w:sdt>
        <w:sdtPr>
          <w:rPr>
            <w:rFonts w:ascii="TH SarabunPSK" w:hAnsi="TH SarabunPSK" w:cs="TH SarabunPSK"/>
          </w:rPr>
          <w:tag w:val="goog_rdk_1"/>
          <w:id w:val="709917955"/>
        </w:sdtPr>
        <w:sdtContent>
          <w:r w:rsidRPr="007C6362">
            <w:rPr>
              <w:rFonts w:ascii="TH SarabunPSK" w:eastAsia="Gungsuh" w:hAnsi="TH SarabunPSK" w:cs="TH SarabunPSK"/>
              <w:vertAlign w:val="subscript"/>
            </w:rPr>
            <w:t>≤</w:t>
          </w:r>
        </w:sdtContent>
      </w:sdt>
      <w:r w:rsidRPr="007C6362">
        <w:rPr>
          <w:rFonts w:ascii="TH SarabunPSK" w:hAnsi="TH SarabunPSK" w:cs="TH SarabunPSK"/>
        </w:rPr>
        <w:t xml:space="preserve"> 36 mg/dL</w:t>
      </w:r>
    </w:p>
    <w:p w14:paraId="42FE734B" w14:textId="77777777" w:rsidR="0004680B" w:rsidRPr="007C6362" w:rsidRDefault="0004680B" w:rsidP="007C6362">
      <w:pPr>
        <w:pStyle w:val="af2"/>
        <w:numPr>
          <w:ilvl w:val="0"/>
          <w:numId w:val="25"/>
        </w:numPr>
        <w:rPr>
          <w:rFonts w:ascii="TH SarabunPSK" w:hAnsi="TH SarabunPSK" w:cs="TH SarabunPSK"/>
        </w:rPr>
      </w:pPr>
      <w:r w:rsidRPr="007C6362">
        <w:rPr>
          <w:rFonts w:ascii="TH SarabunPSK" w:hAnsi="TH SarabunPSK" w:cs="TH SarabunPSK"/>
        </w:rPr>
        <w:t>Hemoglobin ≤ 0.341 mmol/L or ≤ 550 mg/dL</w:t>
      </w:r>
    </w:p>
    <w:p w14:paraId="3699DB8A" w14:textId="77777777" w:rsidR="0004680B" w:rsidRPr="007C6362" w:rsidRDefault="0004680B" w:rsidP="007C6362">
      <w:pPr>
        <w:pStyle w:val="af2"/>
        <w:numPr>
          <w:ilvl w:val="0"/>
          <w:numId w:val="25"/>
        </w:numPr>
        <w:rPr>
          <w:rFonts w:ascii="TH SarabunPSK" w:hAnsi="TH SarabunPSK" w:cs="TH SarabunPSK"/>
        </w:rPr>
      </w:pPr>
      <w:r w:rsidRPr="007C6362">
        <w:rPr>
          <w:rFonts w:ascii="TH SarabunPSK" w:hAnsi="TH SarabunPSK" w:cs="TH SarabunPSK"/>
        </w:rPr>
        <w:t>Intralipid ≤ 2000 mg/dL</w:t>
      </w:r>
    </w:p>
    <w:p w14:paraId="47880810" w14:textId="77777777" w:rsidR="0004680B" w:rsidRPr="007C6362" w:rsidRDefault="0004680B" w:rsidP="007C6362">
      <w:pPr>
        <w:pStyle w:val="af2"/>
        <w:numPr>
          <w:ilvl w:val="0"/>
          <w:numId w:val="25"/>
        </w:numPr>
        <w:rPr>
          <w:rFonts w:ascii="TH SarabunPSK" w:hAnsi="TH SarabunPSK" w:cs="TH SarabunPSK"/>
        </w:rPr>
      </w:pPr>
      <w:proofErr w:type="gramStart"/>
      <w:r w:rsidRPr="007C6362">
        <w:rPr>
          <w:rFonts w:ascii="TH SarabunPSK" w:hAnsi="TH SarabunPSK" w:cs="TH SarabunPSK"/>
        </w:rPr>
        <w:t>Biotin  ≤</w:t>
      </w:r>
      <w:proofErr w:type="gramEnd"/>
      <w:r w:rsidRPr="007C6362">
        <w:rPr>
          <w:rFonts w:ascii="TH SarabunPSK" w:hAnsi="TH SarabunPSK" w:cs="TH SarabunPSK"/>
        </w:rPr>
        <w:t xml:space="preserve"> 4912 nmol/L or ≤ 1200 ng/mL</w:t>
      </w:r>
    </w:p>
    <w:p w14:paraId="48AA19DD" w14:textId="77777777" w:rsidR="0004680B" w:rsidRPr="007C6362" w:rsidRDefault="0004680B" w:rsidP="007C6362">
      <w:pPr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6362">
        <w:rPr>
          <w:rFonts w:ascii="TH SarabunPSK" w:hAnsi="TH SarabunPSK" w:cs="TH SarabunPSK"/>
          <w:sz w:val="32"/>
          <w:szCs w:val="32"/>
        </w:rPr>
        <w:t>Rheumatoid factors ≤ 1200 IU/mL</w:t>
      </w:r>
    </w:p>
    <w:p w14:paraId="40AF1B23" w14:textId="77777777" w:rsidR="0004680B" w:rsidRPr="007C6362" w:rsidRDefault="0004680B" w:rsidP="007C6362">
      <w:pPr>
        <w:spacing w:after="0" w:line="240" w:lineRule="auto"/>
        <w:ind w:left="721" w:hanging="2"/>
        <w:rPr>
          <w:rFonts w:ascii="TH SarabunPSK" w:hAnsi="TH SarabunPSK" w:cs="TH SarabunPSK"/>
          <w:sz w:val="32"/>
          <w:szCs w:val="32"/>
        </w:rPr>
      </w:pPr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ไม่พบ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high-dose hook effect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ในการทดสอบ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HCV Duo</w:t>
      </w:r>
    </w:p>
    <w:p w14:paraId="5445D48D" w14:textId="77777777" w:rsidR="0004680B" w:rsidRPr="007C6362" w:rsidRDefault="0004680B" w:rsidP="0004680B">
      <w:pPr>
        <w:ind w:left="721" w:hanging="2"/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t>มีการทดสอบกับยาที่ใช้ทั่วไป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12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ชนิดที่มีขายในท้องตลาด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และอีก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5 </w:t>
      </w:r>
      <w:proofErr w:type="spellStart"/>
      <w:proofErr w:type="gramStart"/>
      <w:r w:rsidRPr="007C6362">
        <w:rPr>
          <w:rFonts w:ascii="TH SarabunPSK" w:hAnsi="TH SarabunPSK" w:cs="TH SarabunPSK"/>
          <w:sz w:val="32"/>
          <w:szCs w:val="32"/>
        </w:rPr>
        <w:t>ชนิด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ไม่พบการรบกวน</w:t>
      </w:r>
      <w:proofErr w:type="spellEnd"/>
      <w:proofErr w:type="gramEnd"/>
    </w:p>
    <w:tbl>
      <w:tblPr>
        <w:tblW w:w="8066" w:type="dxa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3"/>
        <w:gridCol w:w="4033"/>
      </w:tblGrid>
      <w:tr w:rsidR="0004680B" w:rsidRPr="007C6362" w14:paraId="0B30E1D2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37D3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>Compound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7B22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>Contratration</w:t>
            </w:r>
            <w:proofErr w:type="spellEnd"/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tested </w:t>
            </w:r>
          </w:p>
          <w:p w14:paraId="715DAD40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>mg/L</w:t>
            </w:r>
          </w:p>
          <w:p w14:paraId="31CC71A7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04680B" w:rsidRPr="007C6362" w14:paraId="1F548F96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FA12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Acetylcystein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7B00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150</w:t>
            </w:r>
          </w:p>
        </w:tc>
      </w:tr>
      <w:tr w:rsidR="0004680B" w:rsidRPr="007C6362" w14:paraId="03C5120D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2624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Itraconazol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F2D7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20</w:t>
            </w:r>
          </w:p>
        </w:tc>
      </w:tr>
      <w:tr w:rsidR="0004680B" w:rsidRPr="007C6362" w14:paraId="1B41A325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3E6F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Phenylbutazon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0DA2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20</w:t>
            </w:r>
          </w:p>
        </w:tc>
      </w:tr>
      <w:tr w:rsidR="0004680B" w:rsidRPr="007C6362" w14:paraId="2A8F979D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8B20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Doxycyclin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13D5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17</w:t>
            </w:r>
          </w:p>
        </w:tc>
      </w:tr>
      <w:tr w:rsidR="0004680B" w:rsidRPr="007C6362" w14:paraId="70B530EE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3594" w14:textId="77777777" w:rsidR="0004680B" w:rsidRPr="007C6362" w:rsidRDefault="0004680B" w:rsidP="007C6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Acetylsalicyl</w:t>
            </w:r>
            <w:proofErr w:type="spellEnd"/>
            <w:r w:rsidRPr="007C6362">
              <w:rPr>
                <w:rFonts w:ascii="TH SarabunPSK" w:hAnsi="TH SarabunPSK" w:cs="TH SarabunPSK"/>
                <w:sz w:val="32"/>
                <w:szCs w:val="32"/>
              </w:rPr>
              <w:t xml:space="preserve"> acid 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5CE8" w14:textId="77777777" w:rsidR="0004680B" w:rsidRPr="007C6362" w:rsidRDefault="0004680B" w:rsidP="007C636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330</w:t>
            </w:r>
          </w:p>
        </w:tc>
      </w:tr>
    </w:tbl>
    <w:p w14:paraId="47108586" w14:textId="77777777" w:rsidR="0004680B" w:rsidRDefault="0004680B" w:rsidP="0004680B">
      <w:pPr>
        <w:ind w:left="721" w:hanging="2"/>
      </w:pPr>
    </w:p>
    <w:p w14:paraId="350A08B6" w14:textId="77777777" w:rsidR="007C6362" w:rsidRDefault="007C6362" w:rsidP="0004680B">
      <w:pPr>
        <w:ind w:left="721" w:hanging="2"/>
      </w:pPr>
    </w:p>
    <w:p w14:paraId="73520639" w14:textId="77777777" w:rsidR="007C6362" w:rsidRDefault="007C6362" w:rsidP="0004680B">
      <w:pPr>
        <w:ind w:left="721" w:hanging="2"/>
      </w:pPr>
    </w:p>
    <w:p w14:paraId="3745608C" w14:textId="77777777" w:rsidR="007C6362" w:rsidRDefault="007C6362" w:rsidP="0004680B">
      <w:pPr>
        <w:ind w:left="721" w:hanging="2"/>
      </w:pPr>
    </w:p>
    <w:p w14:paraId="3ACBD6FB" w14:textId="77777777" w:rsidR="007C6362" w:rsidRDefault="007C6362" w:rsidP="0004680B">
      <w:pPr>
        <w:ind w:left="721" w:hanging="2"/>
      </w:pPr>
    </w:p>
    <w:p w14:paraId="4CA866BF" w14:textId="77777777" w:rsidR="007C6362" w:rsidRDefault="007C6362" w:rsidP="0004680B">
      <w:pPr>
        <w:ind w:left="721" w:hanging="2"/>
      </w:pPr>
    </w:p>
    <w:p w14:paraId="3E57D11B" w14:textId="77777777" w:rsidR="007C6362" w:rsidRDefault="007C6362" w:rsidP="0004680B">
      <w:pPr>
        <w:ind w:left="721" w:hanging="2"/>
      </w:pPr>
    </w:p>
    <w:p w14:paraId="5FDF3913" w14:textId="77777777" w:rsidR="0004680B" w:rsidRPr="007C6362" w:rsidRDefault="0004680B" w:rsidP="007C6362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lastRenderedPageBreak/>
        <w:t>ยากลุ่มพิเศษที่ใช้กับการรักษา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Hepatitis B, C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HIV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ไม่มีพบการรบกวน</w:t>
      </w:r>
      <w:proofErr w:type="spellEnd"/>
    </w:p>
    <w:tbl>
      <w:tblPr>
        <w:tblW w:w="8066" w:type="dxa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3"/>
        <w:gridCol w:w="4033"/>
      </w:tblGrid>
      <w:tr w:rsidR="0004680B" w:rsidRPr="007C6362" w14:paraId="098248A1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292D" w14:textId="77777777" w:rsidR="0004680B" w:rsidRPr="007C6362" w:rsidRDefault="0004680B" w:rsidP="007C6362">
            <w:pPr>
              <w:spacing w:after="0" w:line="240" w:lineRule="auto"/>
              <w:ind w:left="721" w:hanging="2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Compound 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9BFC" w14:textId="77777777" w:rsidR="0004680B" w:rsidRPr="007C6362" w:rsidRDefault="0004680B" w:rsidP="007C6362">
            <w:pPr>
              <w:spacing w:after="0" w:line="240" w:lineRule="auto"/>
              <w:ind w:left="721" w:hanging="2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>Concentration tested</w:t>
            </w:r>
          </w:p>
          <w:p w14:paraId="454BD6F5" w14:textId="77777777" w:rsidR="0004680B" w:rsidRPr="007C6362" w:rsidRDefault="0004680B" w:rsidP="007C6362">
            <w:pPr>
              <w:spacing w:after="0" w:line="240" w:lineRule="auto"/>
              <w:ind w:left="721" w:hanging="2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b/>
                <w:sz w:val="32"/>
                <w:szCs w:val="32"/>
              </w:rPr>
              <w:t>mg/L</w:t>
            </w:r>
          </w:p>
        </w:tc>
      </w:tr>
      <w:tr w:rsidR="0004680B" w:rsidRPr="007C6362" w14:paraId="5D9B84FD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F0DF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PEGylated Interferon-alpha-2a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978B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0.18</w:t>
            </w:r>
          </w:p>
        </w:tc>
      </w:tr>
      <w:tr w:rsidR="0004680B" w:rsidRPr="007C6362" w14:paraId="2819EE85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C16B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Dolutegravir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E1BD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30</w:t>
            </w:r>
          </w:p>
        </w:tc>
      </w:tr>
      <w:tr w:rsidR="0004680B" w:rsidRPr="007C6362" w14:paraId="2E93C8B0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3C83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Abacavir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190D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600</w:t>
            </w:r>
          </w:p>
        </w:tc>
      </w:tr>
      <w:tr w:rsidR="0004680B" w:rsidRPr="007C6362" w14:paraId="2A01202C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CDEB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Elvitegravir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A33D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150</w:t>
            </w:r>
          </w:p>
        </w:tc>
      </w:tr>
      <w:tr w:rsidR="0004680B" w:rsidRPr="007C6362" w14:paraId="33BC2C3B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F6A1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Raltegravir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2C44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800</w:t>
            </w:r>
          </w:p>
        </w:tc>
      </w:tr>
      <w:tr w:rsidR="0004680B" w:rsidRPr="007C6362" w14:paraId="7E055E16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B344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Fumarate/</w:t>
            </w:r>
            <w:proofErr w:type="spellStart"/>
            <w:r w:rsidRPr="007C6362">
              <w:rPr>
                <w:rFonts w:ascii="TH SarabunPSK" w:hAnsi="TH SarabunPSK" w:cs="TH SarabunPSK"/>
                <w:sz w:val="32"/>
                <w:szCs w:val="32"/>
              </w:rPr>
              <w:t>Emitricitabine</w:t>
            </w:r>
            <w:proofErr w:type="spellEnd"/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1DC2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240</w:t>
            </w:r>
          </w:p>
        </w:tc>
      </w:tr>
      <w:tr w:rsidR="0004680B" w:rsidRPr="007C6362" w14:paraId="0F49AF54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5E31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Entecavir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3C5D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0.33</w:t>
            </w:r>
          </w:p>
        </w:tc>
      </w:tr>
      <w:tr w:rsidR="0004680B" w:rsidRPr="007C6362" w14:paraId="5DA19D46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E071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Tenofovir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07FF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300</w:t>
            </w:r>
          </w:p>
        </w:tc>
      </w:tr>
      <w:tr w:rsidR="0004680B" w:rsidRPr="007C6362" w14:paraId="188219DA" w14:textId="77777777" w:rsidTr="002C7A27"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65E4" w14:textId="77777777" w:rsidR="0004680B" w:rsidRPr="007C6362" w:rsidRDefault="0004680B" w:rsidP="007C63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Lamivudine</w:t>
            </w:r>
          </w:p>
        </w:tc>
        <w:tc>
          <w:tcPr>
            <w:tcW w:w="4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9F09" w14:textId="77777777" w:rsidR="0004680B" w:rsidRPr="007C6362" w:rsidRDefault="0004680B" w:rsidP="007C63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362">
              <w:rPr>
                <w:rFonts w:ascii="TH SarabunPSK" w:hAnsi="TH SarabunPSK" w:cs="TH SarabunPSK"/>
                <w:sz w:val="32"/>
                <w:szCs w:val="32"/>
              </w:rPr>
              <w:t>≤ 300</w:t>
            </w:r>
          </w:p>
        </w:tc>
      </w:tr>
    </w:tbl>
    <w:p w14:paraId="37A4CA92" w14:textId="660184C9" w:rsidR="0004680B" w:rsidRPr="007C6362" w:rsidRDefault="0004680B" w:rsidP="007C6362">
      <w:pPr>
        <w:pStyle w:val="a8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t>อาจพบการรบกวนแม้จะมีโอกาสน้อยมาก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ๆ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จากการที่มี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titers</w:t>
      </w:r>
      <w:r w:rsidR="007C6362"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ของแอนติบอดีที่จำเพาะ</w:t>
      </w:r>
      <w:proofErr w:type="spellEnd"/>
      <w:r w:rsid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กับแอนติบอดี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ของการทดสอบ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หรือจำเพาะกับสเตรปตาไวดินหรือรูทิเนียมในอัตราส่วนที่สูงมาก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สามารถลดผลกระทบเหล่านี้ได้ด้วยการออกแบบการทดสอบที่เหมาะสม</w:t>
      </w:r>
      <w:proofErr w:type="spellEnd"/>
    </w:p>
    <w:p w14:paraId="47FC074C" w14:textId="1E687502" w:rsidR="0004680B" w:rsidRPr="007C6362" w:rsidRDefault="0004680B" w:rsidP="007C6362">
      <w:pPr>
        <w:pStyle w:val="a8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t>เพื่อวัตถุประสงค์ในการวินิจฉัยโรค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ควรทำการประเมินผลการทดสอบร่วมกับประวัติทาง</w:t>
      </w:r>
      <w:proofErr w:type="spellEnd"/>
      <w:r w:rsid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การแพทย์ของผู้ป่วย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รวมถึงผลการตรวจทางคลินิกและผลการวินิจฉัยอื่นๆร่วมด้วย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</w:p>
    <w:p w14:paraId="2AB0DAA8" w14:textId="77777777" w:rsidR="0004680B" w:rsidRPr="007C6362" w:rsidRDefault="0004680B" w:rsidP="007C6362">
      <w:pPr>
        <w:pStyle w:val="a8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6362">
        <w:rPr>
          <w:rFonts w:ascii="TH SarabunPSK" w:hAnsi="TH SarabunPSK" w:cs="TH SarabunPSK"/>
          <w:sz w:val="32"/>
          <w:szCs w:val="32"/>
        </w:rPr>
        <w:t>ผลที่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negative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ไม่สามารถบ่งชี้ว่าไม่มีการติดเชื้อ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สิ่งส่งตรวจที่เก็บจากผู้ป่วยระยะเริ่มต้นหรือระยะท้ายของโรคอาจจะให้ผลเป็น negative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รวมทั้งมี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unknown HCV variants </w:t>
      </w:r>
      <w:proofErr w:type="spellStart"/>
      <w:r w:rsidRPr="007C6362">
        <w:rPr>
          <w:rFonts w:ascii="TH SarabunPSK" w:hAnsi="TH SarabunPSK" w:cs="TH SarabunPSK"/>
          <w:sz w:val="32"/>
          <w:szCs w:val="32"/>
        </w:rPr>
        <w:t>ที่ให้ผลเป็นลบได้เช่นเดียวกัน</w:t>
      </w:r>
      <w:proofErr w:type="spellEnd"/>
      <w:r w:rsidRPr="007C6362">
        <w:rPr>
          <w:rFonts w:ascii="TH SarabunPSK" w:hAnsi="TH SarabunPSK" w:cs="TH SarabunPSK"/>
          <w:sz w:val="32"/>
          <w:szCs w:val="32"/>
        </w:rPr>
        <w:t xml:space="preserve"> </w:t>
      </w:r>
    </w:p>
    <w:p w14:paraId="48D1E917" w14:textId="3796A793" w:rsidR="007E096D" w:rsidRPr="00E530C0" w:rsidRDefault="007E096D" w:rsidP="007E09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noProof/>
          <w:lang w:eastAsia="ko-KR"/>
        </w:rPr>
        <w:t xml:space="preserve">                                                </w:t>
      </w:r>
      <w:r w:rsidR="00626558" w:rsidRPr="00E530C0">
        <w:rPr>
          <w:noProof/>
          <w:lang w:eastAsia="ko-KR"/>
        </w:rPr>
        <w:t xml:space="preserve">  </w:t>
      </w:r>
    </w:p>
    <w:p w14:paraId="6F980105" w14:textId="77777777" w:rsidR="00C5746E" w:rsidRPr="00E530C0" w:rsidRDefault="00C5746E" w:rsidP="00C5746E">
      <w:pPr>
        <w:pStyle w:val="a8"/>
        <w:ind w:left="1800"/>
        <w:rPr>
          <w:rFonts w:ascii="TH SarabunPSK" w:hAnsi="TH SarabunPSK" w:cs="TH SarabunPSK"/>
          <w:sz w:val="16"/>
          <w:szCs w:val="16"/>
        </w:rPr>
      </w:pPr>
    </w:p>
    <w:p w14:paraId="356BFE39" w14:textId="77777777" w:rsidR="0046161E" w:rsidRPr="00E530C0" w:rsidRDefault="0046161E" w:rsidP="00FD6823">
      <w:pPr>
        <w:pStyle w:val="a8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หลักการของของขั้นตอนการคำนวณเพื่อให้ได้ผลลัพธ์ รวมทั้ง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ที่เกี่ยวข้องอาทิ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ความไม่แน่นอนของการวัด</w:t>
      </w:r>
      <w:r w:rsidR="00947CF7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47CF7" w:rsidRPr="00E530C0">
        <w:rPr>
          <w:rFonts w:ascii="TH SarabunPSK" w:hAnsi="TH SarabunPSK" w:cs="TH SarabunPSK"/>
          <w:b/>
          <w:bCs/>
          <w:sz w:val="32"/>
          <w:szCs w:val="32"/>
        </w:rPr>
        <w:t>principle of procedure for calculating results including, where relevant, the measurement uncertainty of measured quantity values)</w:t>
      </w:r>
    </w:p>
    <w:p w14:paraId="0B04AFA5" w14:textId="77777777" w:rsidR="007F6325" w:rsidRPr="00E530C0" w:rsidRDefault="007E096D" w:rsidP="00FD6823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709" w:hanging="283"/>
        <w:rPr>
          <w:rFonts w:ascii="TH SarabunPSK" w:eastAsia="Calibri" w:hAnsi="TH SarabunPSK" w:cs="TH SarabunPSK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การคำนวณให้ได้ผลวิเคราะห์  </w:t>
      </w:r>
    </w:p>
    <w:p w14:paraId="4DD305BD" w14:textId="1A64BA07" w:rsidR="00241C45" w:rsidRPr="007C6362" w:rsidRDefault="00FD6823" w:rsidP="00FD6823">
      <w:pPr>
        <w:pStyle w:val="a8"/>
        <w:tabs>
          <w:tab w:val="left" w:pos="993"/>
        </w:tabs>
        <w:ind w:left="993" w:hanging="284"/>
        <w:rPr>
          <w:rFonts w:ascii="TH SarabunPSK" w:eastAsia="Calibri" w:hAnsi="TH SarabunPSK" w:cs="TH SarabunPSK"/>
          <w:sz w:val="32"/>
          <w:szCs w:val="32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ab/>
      </w:r>
      <w:proofErr w:type="spellStart"/>
      <w:proofErr w:type="gramStart"/>
      <w:r w:rsidR="007C6362" w:rsidRPr="007C6362">
        <w:rPr>
          <w:rFonts w:ascii="TH SarabunPSK" w:hAnsi="TH SarabunPSK" w:cs="TH SarabunPSK"/>
          <w:sz w:val="32"/>
          <w:szCs w:val="32"/>
        </w:rPr>
        <w:t>เครื่อง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cobas</w:t>
      </w:r>
      <w:proofErr w:type="spellEnd"/>
      <w:proofErr w:type="gramEnd"/>
      <w:r w:rsidR="007C6362" w:rsidRPr="007C6362">
        <w:rPr>
          <w:rFonts w:ascii="TH SarabunPSK" w:hAnsi="TH SarabunPSK" w:cs="TH SarabunPSK"/>
          <w:sz w:val="32"/>
          <w:szCs w:val="32"/>
        </w:rPr>
        <w:t xml:space="preserve"> e </w:t>
      </w:r>
      <w:r w:rsidR="007C6362">
        <w:rPr>
          <w:rFonts w:ascii="TH SarabunPSK" w:hAnsi="TH SarabunPSK" w:cs="TH SarabunPSK"/>
          <w:sz w:val="32"/>
          <w:szCs w:val="32"/>
        </w:rPr>
        <w:t xml:space="preserve">402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คำนวณความ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7C6362" w:rsidRPr="007C6362">
        <w:rPr>
          <w:rFonts w:ascii="TH SarabunPSK" w:hAnsi="TH SarabunPSK" w:cs="TH SarabunPSK"/>
          <w:sz w:val="32"/>
          <w:szCs w:val="32"/>
        </w:rPr>
        <w:t>COI  HCV</w:t>
      </w:r>
      <w:proofErr w:type="gramEnd"/>
      <w:r w:rsidR="007C6362" w:rsidRPr="007C6362">
        <w:rPr>
          <w:rFonts w:ascii="TH SarabunPSK" w:hAnsi="TH SarabunPSK" w:cs="TH SarabunPSK"/>
          <w:sz w:val="32"/>
          <w:szCs w:val="32"/>
        </w:rPr>
        <w:t xml:space="preserve"> Ag, AHCV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และ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HCV </w:t>
      </w:r>
      <w:proofErr w:type="gramStart"/>
      <w:r w:rsidR="007C6362" w:rsidRPr="007C6362">
        <w:rPr>
          <w:rFonts w:ascii="TH SarabunPSK" w:hAnsi="TH SarabunPSK" w:cs="TH SarabunPSK"/>
          <w:sz w:val="32"/>
          <w:szCs w:val="32"/>
        </w:rPr>
        <w:t xml:space="preserve">Duo 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จาก</w:t>
      </w:r>
      <w:proofErr w:type="spellEnd"/>
      <w:proofErr w:type="gramEnd"/>
      <w:r w:rsidR="007C6362" w:rsidRPr="007C6362">
        <w:rPr>
          <w:rFonts w:ascii="TH SarabunPSK" w:hAnsi="TH SarabunPSK" w:cs="TH SarabunPSK"/>
          <w:sz w:val="32"/>
          <w:szCs w:val="32"/>
        </w:rPr>
        <w:t xml:space="preserve"> cutoff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ที่ได้จากการสั่ง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calibrate </w:t>
      </w:r>
      <w:proofErr w:type="spellStart"/>
      <w:r w:rsidR="007C6362" w:rsidRPr="007C6362">
        <w:rPr>
          <w:rFonts w:ascii="TH SarabunPSK" w:hAnsi="TH SarabunPSK" w:cs="TH SarabunPSK"/>
          <w:sz w:val="32"/>
          <w:szCs w:val="32"/>
        </w:rPr>
        <w:t>ซึ่งมีการปรับตามองค์ประกอบของเครื่องและน้ำยาให้อัตโนมัติ</w:t>
      </w:r>
      <w:proofErr w:type="spellEnd"/>
      <w:r w:rsidR="007C6362" w:rsidRPr="007C6362">
        <w:rPr>
          <w:rFonts w:ascii="TH SarabunPSK" w:hAnsi="TH SarabunPSK" w:cs="TH SarabunPSK"/>
          <w:sz w:val="32"/>
          <w:szCs w:val="32"/>
        </w:rPr>
        <w:t xml:space="preserve">   </w:t>
      </w:r>
    </w:p>
    <w:p w14:paraId="0648E4C6" w14:textId="77777777" w:rsidR="007C6362" w:rsidRPr="00E530C0" w:rsidRDefault="007C6362" w:rsidP="00FD6823">
      <w:pPr>
        <w:pStyle w:val="a8"/>
        <w:tabs>
          <w:tab w:val="left" w:pos="993"/>
        </w:tabs>
        <w:ind w:left="993" w:hanging="284"/>
        <w:rPr>
          <w:rFonts w:ascii="TH SarabunPSK" w:eastAsia="Calibri" w:hAnsi="TH SarabunPSK" w:cs="TH SarabunPSK"/>
          <w:sz w:val="32"/>
          <w:szCs w:val="32"/>
        </w:rPr>
      </w:pPr>
    </w:p>
    <w:p w14:paraId="338FF15D" w14:textId="77777777" w:rsidR="00A437B8" w:rsidRPr="00E530C0" w:rsidRDefault="007E096D" w:rsidP="00FD6823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709" w:hanging="283"/>
        <w:rPr>
          <w:rFonts w:ascii="TH SarabunPSK" w:hAnsi="TH SarabunPSK" w:cs="TH SarabunPSK"/>
          <w:sz w:val="16"/>
          <w:szCs w:val="16"/>
        </w:rPr>
      </w:pP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>การคำนวณค่าความไม่แน่นอนของการวัด</w:t>
      </w:r>
      <w:r w:rsidR="00E11111"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11111" w:rsidRPr="00E530C0">
        <w:rPr>
          <w:rFonts w:ascii="TH SarabunPSK" w:eastAsia="Calibri" w:hAnsi="TH SarabunPSK" w:cs="TH SarabunPSK"/>
          <w:sz w:val="32"/>
          <w:szCs w:val="32"/>
        </w:rPr>
        <w:t>-</w:t>
      </w:r>
    </w:p>
    <w:p w14:paraId="342B3E20" w14:textId="77777777" w:rsidR="0046161E" w:rsidRPr="00E530C0" w:rsidRDefault="0046161E" w:rsidP="00FD6823">
      <w:pPr>
        <w:pStyle w:val="a8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ช่วงอ้างอิงทางชีวภาพหรือค่าการตัดสินใจทางคลินิก</w:t>
      </w:r>
      <w:r w:rsidR="00F04403" w:rsidRPr="00E530C0">
        <w:rPr>
          <w:rFonts w:ascii="TH SarabunPSK" w:hAnsi="TH SarabunPSK" w:cs="TH SarabunPSK"/>
          <w:sz w:val="32"/>
          <w:szCs w:val="32"/>
        </w:rPr>
        <w:t xml:space="preserve"> (biological reference intervals or clinical decis</w:t>
      </w:r>
      <w:r w:rsidR="00B85F97" w:rsidRPr="00E530C0">
        <w:rPr>
          <w:rFonts w:ascii="TH SarabunPSK" w:hAnsi="TH SarabunPSK" w:cs="TH SarabunPSK"/>
          <w:sz w:val="32"/>
          <w:szCs w:val="32"/>
        </w:rPr>
        <w:t>ion values)</w:t>
      </w:r>
    </w:p>
    <w:p w14:paraId="79FB1415" w14:textId="77777777" w:rsidR="00C039EB" w:rsidRPr="00E530C0" w:rsidRDefault="00E11111" w:rsidP="00C039EB">
      <w:pPr>
        <w:pStyle w:val="a8"/>
        <w:tabs>
          <w:tab w:val="left" w:pos="1276"/>
          <w:tab w:val="left" w:pos="1843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C039EB" w:rsidRPr="00E530C0">
        <w:rPr>
          <w:rFonts w:ascii="TH SarabunPSK" w:hAnsi="TH SarabunPSK" w:cs="TH SarabunPSK"/>
          <w:b/>
          <w:bCs/>
          <w:sz w:val="32"/>
          <w:szCs w:val="32"/>
        </w:rPr>
        <w:t>Negaive</w:t>
      </w:r>
      <w:proofErr w:type="spellEnd"/>
      <w:r w:rsidR="00C039EB" w:rsidRPr="00E53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ซึ่งมีค่า </w:t>
      </w:r>
      <w:r w:rsidRPr="00E530C0">
        <w:rPr>
          <w:rFonts w:ascii="TH SarabunPSK" w:hAnsi="TH SarabunPSK" w:cs="TH SarabunPSK"/>
          <w:sz w:val="32"/>
          <w:szCs w:val="32"/>
        </w:rPr>
        <w:t>Cutoff-index &lt;0.9</w:t>
      </w:r>
    </w:p>
    <w:p w14:paraId="303E6E41" w14:textId="77777777" w:rsidR="00D457C3" w:rsidRPr="00E530C0" w:rsidRDefault="00D457C3" w:rsidP="009647CD">
      <w:pPr>
        <w:tabs>
          <w:tab w:val="left" w:pos="900"/>
        </w:tabs>
        <w:spacing w:after="0" w:line="240" w:lineRule="auto"/>
        <w:ind w:left="1701" w:hanging="708"/>
        <w:jc w:val="both"/>
        <w:rPr>
          <w:rFonts w:ascii="TH SarabunPSK" w:hAnsi="TH SarabunPSK" w:cs="TH SarabunPSK"/>
          <w:sz w:val="16"/>
          <w:szCs w:val="16"/>
        </w:rPr>
      </w:pPr>
    </w:p>
    <w:p w14:paraId="66187A92" w14:textId="77777777" w:rsidR="0037131F" w:rsidRPr="00E530C0" w:rsidRDefault="0046161E" w:rsidP="00FD6823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ช่วงที่รายงานผลการทดสอบได้</w:t>
      </w:r>
      <w:r w:rsidR="00BE57F0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(reportable interval of examination results)</w:t>
      </w:r>
    </w:p>
    <w:p w14:paraId="54230D67" w14:textId="77777777" w:rsidR="00460F81" w:rsidRPr="00E530C0" w:rsidRDefault="009647CD" w:rsidP="00C039EB">
      <w:pPr>
        <w:tabs>
          <w:tab w:val="left" w:pos="426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E26F3" w:rsidRPr="00E530C0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506B18" w:rsidRPr="00E530C0">
        <w:rPr>
          <w:rFonts w:ascii="TH SarabunPSK" w:hAnsi="TH SarabunPSK" w:cs="TH SarabunPSK"/>
          <w:sz w:val="32"/>
          <w:szCs w:val="32"/>
        </w:rPr>
        <w:t>AMR (</w:t>
      </w:r>
      <w:r w:rsidR="00DE26F3" w:rsidRPr="00E530C0">
        <w:rPr>
          <w:rFonts w:ascii="TH SarabunPSK" w:hAnsi="TH SarabunPSK" w:cs="TH SarabunPSK"/>
          <w:sz w:val="32"/>
          <w:szCs w:val="32"/>
        </w:rPr>
        <w:t>Analytical Measurement Range</w:t>
      </w:r>
      <w:r w:rsidR="00506B18" w:rsidRPr="00E530C0">
        <w:rPr>
          <w:rFonts w:ascii="TH SarabunPSK" w:hAnsi="TH SarabunPSK" w:cs="TH SarabunPSK" w:hint="cs"/>
          <w:sz w:val="32"/>
          <w:szCs w:val="32"/>
          <w:cs/>
        </w:rPr>
        <w:t>)</w:t>
      </w:r>
      <w:r w:rsidR="00DE26F3" w:rsidRPr="00E530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C60481" w14:textId="77777777" w:rsidR="00C039EB" w:rsidRPr="00E530C0" w:rsidRDefault="00C039EB" w:rsidP="00C039EB">
      <w:pPr>
        <w:tabs>
          <w:tab w:val="left" w:pos="426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E530C0">
        <w:rPr>
          <w:rFonts w:ascii="TH SarabunPSK" w:hAnsi="TH SarabunPSK" w:cs="TH SarabunPSK"/>
          <w:i/>
          <w:iCs/>
          <w:sz w:val="32"/>
          <w:szCs w:val="32"/>
        </w:rPr>
        <w:tab/>
        <w:t>-</w:t>
      </w:r>
    </w:p>
    <w:p w14:paraId="4AA7ABC5" w14:textId="77777777" w:rsidR="009647CD" w:rsidRPr="00E530C0" w:rsidRDefault="009647CD" w:rsidP="00460F81">
      <w:pPr>
        <w:tabs>
          <w:tab w:val="left" w:pos="900"/>
        </w:tabs>
        <w:spacing w:after="0" w:line="240" w:lineRule="auto"/>
        <w:ind w:firstLine="709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D75756B" w14:textId="77777777" w:rsidR="0046161E" w:rsidRPr="00E530C0" w:rsidRDefault="0046161E" w:rsidP="00FD6823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คำแนะนำสำหรับการพิจารณาผลเชิงปริมาณเมื่อผลไม่ได้อยู่ในช่วงการวัด</w:t>
      </w:r>
      <w:r w:rsidR="007633D1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BE57F0"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57F0" w:rsidRPr="00E530C0">
        <w:rPr>
          <w:rFonts w:ascii="TH SarabunPSK" w:hAnsi="TH SarabunPSK" w:cs="TH SarabunPSK"/>
          <w:b/>
          <w:bCs/>
          <w:sz w:val="32"/>
          <w:szCs w:val="32"/>
        </w:rPr>
        <w:t>instructions for determining quantitative results when a result is not within the measurement interval)</w:t>
      </w:r>
      <w:r w:rsidR="00C039EB" w:rsidRPr="00E53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E263CF9" w14:textId="77777777" w:rsidR="00C039EB" w:rsidRPr="00E530C0" w:rsidRDefault="00C039EB" w:rsidP="00C039EB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5BFDF1A6" w14:textId="77777777" w:rsidR="004C795A" w:rsidRPr="00E530C0" w:rsidRDefault="004C795A" w:rsidP="004C795A">
      <w:pPr>
        <w:pStyle w:val="a8"/>
        <w:tabs>
          <w:tab w:val="left" w:pos="426"/>
        </w:tabs>
        <w:spacing w:after="0" w:line="240" w:lineRule="auto"/>
        <w:ind w:left="993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382C5B4D" w14:textId="77777777" w:rsidR="0046161E" w:rsidRPr="00E530C0" w:rsidRDefault="0046161E" w:rsidP="00FD6823">
      <w:pPr>
        <w:pStyle w:val="a8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ค่าวิกฤติ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ค่าแจ้งเตือน/ที่เหมาะสม</w:t>
      </w:r>
      <w:r w:rsidR="00DC48FE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(alert/critical values, where appropriate)</w:t>
      </w:r>
    </w:p>
    <w:p w14:paraId="18B76554" w14:textId="77777777" w:rsidR="00C039EB" w:rsidRPr="00E530C0" w:rsidRDefault="00C039EB" w:rsidP="00C039EB">
      <w:pPr>
        <w:pStyle w:val="a8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4EB6FE83" w14:textId="77777777" w:rsidR="003E11E1" w:rsidRPr="00E530C0" w:rsidRDefault="003E11E1" w:rsidP="0085635B">
      <w:pPr>
        <w:tabs>
          <w:tab w:val="left" w:pos="709"/>
        </w:tabs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5D4ECDDE" w14:textId="77777777" w:rsidR="0046161E" w:rsidRPr="00E530C0" w:rsidRDefault="0046161E" w:rsidP="00FD6823">
      <w:pPr>
        <w:pStyle w:val="a8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การแปลผลทางคลินิกของห้องปฏิบัติการ</w:t>
      </w:r>
      <w:r w:rsidR="00DC48FE" w:rsidRPr="00E530C0">
        <w:rPr>
          <w:rFonts w:ascii="TH SarabunPSK" w:hAnsi="TH SarabunPSK" w:cs="TH SarabunPSK"/>
          <w:b/>
          <w:bCs/>
          <w:sz w:val="32"/>
          <w:szCs w:val="32"/>
        </w:rPr>
        <w:t xml:space="preserve"> (laboratory clinical interpretation)</w:t>
      </w:r>
    </w:p>
    <w:p w14:paraId="333C952A" w14:textId="77777777" w:rsidR="009A6827" w:rsidRPr="00E530C0" w:rsidRDefault="009A6827" w:rsidP="009A6827">
      <w:pPr>
        <w:pStyle w:val="a8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30C0">
        <w:rPr>
          <w:rFonts w:ascii="TH SarabunPSK" w:hAnsi="TH SarabunPSK" w:cs="TH SarabunPSK"/>
          <w:b/>
          <w:bCs/>
          <w:sz w:val="32"/>
          <w:szCs w:val="32"/>
        </w:rPr>
        <w:t xml:space="preserve">19.1 </w:t>
      </w: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การแปลผลค่า </w:t>
      </w:r>
      <w:r w:rsidRPr="00E530C0">
        <w:rPr>
          <w:rFonts w:ascii="TH SarabunPSK" w:hAnsi="TH SarabunPSK" w:cs="TH SarabunPSK"/>
          <w:sz w:val="32"/>
          <w:szCs w:val="32"/>
        </w:rPr>
        <w:t>Cutoff-index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 ของตัวอย่างตรวจ</w:t>
      </w:r>
    </w:p>
    <w:p w14:paraId="36334C18" w14:textId="77777777" w:rsidR="00C039EB" w:rsidRPr="00E530C0" w:rsidRDefault="005A7689" w:rsidP="00C039E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    </w:t>
      </w:r>
      <w:r w:rsidR="00C039EB" w:rsidRPr="00E530C0">
        <w:rPr>
          <w:rFonts w:ascii="TH SarabunPSK" w:hAnsi="TH SarabunPSK" w:cs="TH SarabunPSK"/>
          <w:sz w:val="32"/>
          <w:szCs w:val="32"/>
        </w:rPr>
        <w:t xml:space="preserve">Cutoff-index &lt;0.9 </w:t>
      </w:r>
      <w:r w:rsidR="00C039EB" w:rsidRPr="00E530C0">
        <w:rPr>
          <w:rFonts w:ascii="TH SarabunPSK" w:hAnsi="TH SarabunPSK" w:cs="TH SarabunPSK"/>
          <w:sz w:val="32"/>
          <w:szCs w:val="32"/>
          <w:cs/>
        </w:rPr>
        <w:t xml:space="preserve">แปลผลเป็น </w:t>
      </w:r>
      <w:r w:rsidR="00C039EB" w:rsidRPr="00E530C0">
        <w:rPr>
          <w:rFonts w:ascii="TH SarabunPSK" w:hAnsi="TH SarabunPSK" w:cs="TH SarabunPSK"/>
          <w:sz w:val="32"/>
          <w:szCs w:val="32"/>
        </w:rPr>
        <w:t>non-reactive</w:t>
      </w:r>
      <w:r w:rsidR="007E2D71" w:rsidRPr="00E530C0">
        <w:rPr>
          <w:rFonts w:ascii="TH SarabunPSK" w:hAnsi="TH SarabunPSK" w:cs="TH SarabunPSK"/>
          <w:sz w:val="32"/>
          <w:szCs w:val="32"/>
        </w:rPr>
        <w:t xml:space="preserve">  </w:t>
      </w:r>
    </w:p>
    <w:p w14:paraId="68FAF468" w14:textId="77777777" w:rsidR="007E2D71" w:rsidRPr="00E530C0" w:rsidRDefault="009A6827" w:rsidP="009A68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              </w:t>
      </w:r>
      <w:r w:rsidR="00C039EB" w:rsidRPr="00E530C0">
        <w:rPr>
          <w:rFonts w:ascii="TH SarabunPSK" w:hAnsi="TH SarabunPSK" w:cs="TH SarabunPSK"/>
          <w:sz w:val="32"/>
          <w:szCs w:val="32"/>
        </w:rPr>
        <w:t xml:space="preserve">Cutoff-index ≥ 0.9 </w:t>
      </w:r>
      <w:r w:rsidR="00C039EB" w:rsidRPr="00E530C0">
        <w:rPr>
          <w:rFonts w:ascii="TH SarabunPSK" w:hAnsi="TH SarabunPSK" w:cs="TH SarabunPSK"/>
          <w:sz w:val="32"/>
          <w:szCs w:val="32"/>
          <w:cs/>
        </w:rPr>
        <w:t xml:space="preserve">แต่ </w:t>
      </w:r>
      <w:r w:rsidR="00C039EB" w:rsidRPr="00E530C0">
        <w:rPr>
          <w:rFonts w:ascii="TH SarabunPSK" w:hAnsi="TH SarabunPSK" w:cs="TH SarabunPSK"/>
          <w:sz w:val="32"/>
          <w:szCs w:val="32"/>
        </w:rPr>
        <w:t xml:space="preserve">&lt; 1.0 </w:t>
      </w:r>
      <w:r w:rsidR="00C039EB" w:rsidRPr="00E530C0">
        <w:rPr>
          <w:rFonts w:ascii="TH SarabunPSK" w:hAnsi="TH SarabunPSK" w:cs="TH SarabunPSK"/>
          <w:sz w:val="32"/>
          <w:szCs w:val="32"/>
          <w:cs/>
        </w:rPr>
        <w:t xml:space="preserve">แปลผลเป็น </w:t>
      </w:r>
      <w:r w:rsidR="0072218A" w:rsidRPr="00E530C0">
        <w:rPr>
          <w:rFonts w:ascii="TH SarabunPSK" w:hAnsi="TH SarabunPSK" w:cs="TH SarabunPSK"/>
          <w:sz w:val="32"/>
          <w:szCs w:val="32"/>
        </w:rPr>
        <w:t>considered borderline</w:t>
      </w:r>
    </w:p>
    <w:p w14:paraId="7E7F22C1" w14:textId="77777777" w:rsidR="00C039EB" w:rsidRPr="00E530C0" w:rsidRDefault="009A6827" w:rsidP="009A6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              </w:t>
      </w:r>
      <w:r w:rsidR="00C039EB" w:rsidRPr="00E530C0">
        <w:rPr>
          <w:rFonts w:ascii="TH SarabunPSK" w:hAnsi="TH SarabunPSK" w:cs="TH SarabunPSK"/>
          <w:sz w:val="32"/>
          <w:szCs w:val="32"/>
        </w:rPr>
        <w:t xml:space="preserve">Cutoff-index ≥ 1.0 </w:t>
      </w:r>
      <w:r w:rsidR="00C039EB" w:rsidRPr="00E530C0">
        <w:rPr>
          <w:rFonts w:ascii="TH SarabunPSK" w:hAnsi="TH SarabunPSK" w:cs="TH SarabunPSK"/>
          <w:sz w:val="32"/>
          <w:szCs w:val="32"/>
          <w:cs/>
        </w:rPr>
        <w:t xml:space="preserve">แปลผลเป็น </w:t>
      </w:r>
      <w:r w:rsidR="00C039EB" w:rsidRPr="00E530C0">
        <w:rPr>
          <w:rFonts w:ascii="TH SarabunPSK" w:hAnsi="TH SarabunPSK" w:cs="TH SarabunPSK"/>
          <w:sz w:val="32"/>
          <w:szCs w:val="32"/>
        </w:rPr>
        <w:t>reactive</w:t>
      </w:r>
    </w:p>
    <w:p w14:paraId="6E65324F" w14:textId="6D80DB6F" w:rsidR="00AB198B" w:rsidRPr="00E530C0" w:rsidRDefault="00C039EB" w:rsidP="009A6827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E530C0">
        <w:rPr>
          <w:rFonts w:ascii="TH SarabunPSK" w:hAnsi="TH SarabunPSK" w:cs="TH SarabunPSK"/>
          <w:sz w:val="32"/>
          <w:szCs w:val="32"/>
          <w:u w:val="single"/>
        </w:rPr>
        <w:t xml:space="preserve">reactive </w:t>
      </w:r>
      <w:r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หรือ </w:t>
      </w:r>
      <w:r w:rsidRPr="00E530C0">
        <w:rPr>
          <w:rFonts w:ascii="TH SarabunPSK" w:hAnsi="TH SarabunPSK" w:cs="TH SarabunPSK"/>
          <w:sz w:val="32"/>
          <w:szCs w:val="32"/>
          <w:u w:val="single"/>
        </w:rPr>
        <w:t xml:space="preserve">borderline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ควรทำการทดสอบ</w:t>
      </w:r>
      <w:r w:rsidRPr="00E530C0">
        <w:rPr>
          <w:rFonts w:ascii="TH SarabunPSK" w:hAnsi="TH SarabunPSK" w:cs="TH SarabunPSK" w:hint="cs"/>
          <w:sz w:val="32"/>
          <w:szCs w:val="32"/>
          <w:u w:val="single"/>
          <w:cs/>
        </w:rPr>
        <w:t>ซ้ำอีกสองครั้ง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โดยใช้น้ำยา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Elecsys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="007C6362">
        <w:rPr>
          <w:rFonts w:ascii="TH SarabunPSK" w:hAnsi="TH SarabunPSK" w:cs="TH SarabunPSK"/>
          <w:sz w:val="32"/>
          <w:szCs w:val="32"/>
        </w:rPr>
        <w:t>Duo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ถ้าได้ผล </w:t>
      </w:r>
      <w:r w:rsidRPr="00E530C0">
        <w:rPr>
          <w:rFonts w:ascii="TH SarabunPSK" w:hAnsi="TH SarabunPSK" w:cs="TH SarabunPSK"/>
          <w:sz w:val="32"/>
          <w:szCs w:val="32"/>
        </w:rPr>
        <w:t xml:space="preserve">non-reactive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ทั้งสองกรณี ให้รายงานผลเป็น </w:t>
      </w:r>
      <w:r w:rsidRPr="00E530C0">
        <w:rPr>
          <w:rFonts w:ascii="TH SarabunPSK" w:hAnsi="TH SarabunPSK" w:cs="TH SarabunPSK"/>
          <w:sz w:val="32"/>
          <w:szCs w:val="32"/>
        </w:rPr>
        <w:t xml:space="preserve">negative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สำหรับ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="00AB198B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แต่ถ้ามีครั้งใดครั้งหนึ่งได้ผลเป็น </w:t>
      </w:r>
      <w:r w:rsidRPr="00E530C0">
        <w:rPr>
          <w:rFonts w:ascii="TH SarabunPSK" w:hAnsi="TH SarabunPSK" w:cs="TH SarabunPSK"/>
          <w:sz w:val="32"/>
          <w:szCs w:val="32"/>
        </w:rPr>
        <w:t xml:space="preserve">reactive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530C0">
        <w:rPr>
          <w:rFonts w:ascii="TH SarabunPSK" w:hAnsi="TH SarabunPSK" w:cs="TH SarabunPSK"/>
          <w:sz w:val="32"/>
          <w:szCs w:val="32"/>
        </w:rPr>
        <w:t xml:space="preserve">borderline </w:t>
      </w:r>
      <w:r w:rsidR="00AB198B" w:rsidRPr="00E530C0">
        <w:rPr>
          <w:rFonts w:ascii="TH SarabunPSK" w:hAnsi="TH SarabunPSK" w:cs="TH SarabunPSK"/>
          <w:sz w:val="32"/>
          <w:szCs w:val="32"/>
          <w:cs/>
        </w:rPr>
        <w:t>ให้ทำการทดสอบ</w:t>
      </w:r>
      <w:r w:rsidR="00AB198B" w:rsidRPr="00E530C0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="00AB198B" w:rsidRPr="00E530C0">
        <w:rPr>
          <w:rFonts w:ascii="TH SarabunPSK" w:hAnsi="TH SarabunPSK" w:cs="TH SarabunPSK"/>
          <w:sz w:val="32"/>
          <w:szCs w:val="32"/>
        </w:rPr>
        <w:t xml:space="preserve">(supplemental methods) </w:t>
      </w:r>
      <w:r w:rsidR="00AB198B" w:rsidRPr="00E530C0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เช่น  </w:t>
      </w:r>
      <w:r w:rsidRPr="00E530C0">
        <w:rPr>
          <w:rFonts w:ascii="TH SarabunPSK" w:hAnsi="TH SarabunPSK" w:cs="TH SarabunPSK"/>
          <w:sz w:val="32"/>
          <w:szCs w:val="32"/>
        </w:rPr>
        <w:t>immunoblot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หรือ การตรวจหา </w:t>
      </w:r>
      <w:r w:rsidRPr="00E530C0">
        <w:rPr>
          <w:rFonts w:ascii="TH SarabunPSK" w:hAnsi="TH SarabunPSK" w:cs="TH SarabunPSK"/>
          <w:sz w:val="32"/>
          <w:szCs w:val="32"/>
        </w:rPr>
        <w:t xml:space="preserve">HCV RNA  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หากวิธี</w:t>
      </w:r>
      <w:r w:rsidR="00AB198B" w:rsidRPr="00E530C0">
        <w:rPr>
          <w:rFonts w:ascii="TH SarabunPSK" w:hAnsi="TH SarabunPSK" w:cs="TH SarabunPSK" w:hint="cs"/>
          <w:sz w:val="32"/>
          <w:szCs w:val="32"/>
          <w:cs/>
        </w:rPr>
        <w:t>ทดสอบเสริม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ยังให้ผลไม่ชัดเจน</w:t>
      </w:r>
      <w:r w:rsidR="00AB198B" w:rsidRPr="00E530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แนะนำให้ทำการตรวจติดตามต่อ</w:t>
      </w:r>
    </w:p>
    <w:p w14:paraId="3B47E5A1" w14:textId="77777777" w:rsidR="009A6827" w:rsidRPr="00E530C0" w:rsidRDefault="00C039EB" w:rsidP="009A6827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เนื่องจาก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มีช่วงระยะเวลาการฟักเชื้อที่ยาวนาน ผล </w:t>
      </w:r>
      <w:r w:rsidRPr="00E530C0">
        <w:rPr>
          <w:rFonts w:ascii="TH SarabunPSK" w:hAnsi="TH SarabunPSK" w:cs="TH SarabunPSK"/>
          <w:sz w:val="32"/>
          <w:szCs w:val="32"/>
        </w:rPr>
        <w:t xml:space="preserve">Negative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อาจพบได้ในช่วงติดเชื้อระยะแรกๆ หากสงสัยการติดเชื้อ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แบบเฉียบพลัน การตรวจ </w:t>
      </w:r>
      <w:r w:rsidRPr="00E530C0">
        <w:rPr>
          <w:rFonts w:ascii="TH SarabunPSK" w:hAnsi="TH SarabunPSK" w:cs="TH SarabunPSK"/>
          <w:sz w:val="32"/>
          <w:szCs w:val="32"/>
        </w:rPr>
        <w:t xml:space="preserve">HCV RNA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โดยวิธี </w:t>
      </w:r>
      <w:r w:rsidRPr="00E530C0">
        <w:rPr>
          <w:rFonts w:ascii="TH SarabunPSK" w:hAnsi="TH SarabunPSK" w:cs="TH SarabunPSK"/>
          <w:sz w:val="32"/>
          <w:szCs w:val="32"/>
        </w:rPr>
        <w:t xml:space="preserve">PCR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จะบ่งชี้ถึงการติดเชื้อ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0411EBD" w14:textId="08DDC0D5" w:rsidR="009A6827" w:rsidRPr="00E530C0" w:rsidRDefault="005C5AEE" w:rsidP="009A6827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การแปลผลและรายงานผลการทดสอบ</w:t>
      </w:r>
      <w:r w:rsidR="004E6F8D" w:rsidRPr="00E530C0">
        <w:rPr>
          <w:rFonts w:ascii="TH SarabunPSK" w:hAnsi="TH SarabunPSK" w:cs="TH SarabunPSK"/>
          <w:sz w:val="32"/>
          <w:szCs w:val="32"/>
        </w:rPr>
        <w:t xml:space="preserve"> HC</w:t>
      </w:r>
      <w:r w:rsidR="009A6827" w:rsidRPr="00E530C0">
        <w:rPr>
          <w:rFonts w:ascii="TH SarabunPSK" w:hAnsi="TH SarabunPSK" w:cs="TH SarabunPSK"/>
          <w:sz w:val="32"/>
          <w:szCs w:val="32"/>
        </w:rPr>
        <w:t xml:space="preserve">V 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4E6F8D" w:rsidRPr="00E530C0">
        <w:rPr>
          <w:rFonts w:ascii="TH SarabunPSK" w:hAnsi="TH SarabunPSK" w:cs="TH SarabunPSK"/>
          <w:sz w:val="32"/>
          <w:szCs w:val="32"/>
          <w:cs/>
        </w:rPr>
        <w:t>ให้</w:t>
      </w:r>
      <w:r w:rsidRPr="00E530C0">
        <w:rPr>
          <w:rFonts w:ascii="TH SarabunPSK" w:hAnsi="TH SarabunPSK" w:cs="TH SarabunPSK"/>
          <w:sz w:val="32"/>
          <w:szCs w:val="32"/>
          <w:cs/>
        </w:rPr>
        <w:t>รายงานผลเป็น</w:t>
      </w:r>
      <w:r w:rsidRPr="00E530C0">
        <w:rPr>
          <w:rFonts w:ascii="TH SarabunPSK" w:hAnsi="TH SarabunPSK" w:cs="TH SarabunPSK"/>
          <w:sz w:val="32"/>
          <w:szCs w:val="32"/>
        </w:rPr>
        <w:t xml:space="preserve"> Non</w:t>
      </w:r>
      <w:r w:rsidR="009A6827" w:rsidRPr="00E530C0">
        <w:rPr>
          <w:rFonts w:ascii="TH SarabunPSK" w:hAnsi="TH SarabunPSK" w:cs="TH SarabunPSK"/>
          <w:sz w:val="32"/>
          <w:szCs w:val="32"/>
        </w:rPr>
        <w:t>-</w:t>
      </w:r>
      <w:r w:rsidRPr="00E530C0">
        <w:rPr>
          <w:rFonts w:ascii="TH SarabunPSK" w:hAnsi="TH SarabunPSK" w:cs="TH SarabunPSK"/>
          <w:sz w:val="32"/>
          <w:szCs w:val="32"/>
        </w:rPr>
        <w:t xml:space="preserve">reactive, </w:t>
      </w:r>
      <w:r w:rsidR="00931458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Reactive </w:t>
      </w:r>
    </w:p>
    <w:p w14:paraId="6D451CE9" w14:textId="0771E837" w:rsidR="009A6827" w:rsidRPr="00E530C0" w:rsidRDefault="005C5AEE" w:rsidP="009A6827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ในการทดสอบ</w:t>
      </w:r>
      <w:r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Pr="00E530C0">
        <w:rPr>
          <w:rFonts w:ascii="TH SarabunPSK" w:hAnsi="TH SarabunPSK" w:cs="TH SarabunPSK"/>
          <w:sz w:val="32"/>
          <w:szCs w:val="32"/>
          <w:cs/>
        </w:rPr>
        <w:t>ห้องปฏิบัติการควรหลีกเลี่ยงการใช้คำว่า</w:t>
      </w:r>
      <w:r w:rsidRPr="00E530C0">
        <w:rPr>
          <w:rFonts w:ascii="TH SarabunPSK" w:hAnsi="TH SarabunPSK" w:cs="TH SarabunPSK"/>
          <w:sz w:val="32"/>
          <w:szCs w:val="32"/>
        </w:rPr>
        <w:t xml:space="preserve"> Positive </w:t>
      </w:r>
      <w:r w:rsidRPr="00E530C0">
        <w:rPr>
          <w:rFonts w:ascii="TH SarabunPSK" w:hAnsi="TH SarabunPSK" w:cs="TH SarabunPSK"/>
          <w:sz w:val="32"/>
          <w:szCs w:val="32"/>
          <w:cs/>
        </w:rPr>
        <w:t>กับผลที่เป็นการตรวจเบื้องต้นเพียงอย่างเดียว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โดยยังไม่ได้ทำการทดสอบเสริมเพื่อ</w:t>
      </w:r>
      <w:r w:rsidR="001F7B65" w:rsidRPr="00E530C0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E530C0">
        <w:rPr>
          <w:rFonts w:ascii="TH SarabunPSK" w:hAnsi="TH SarabunPSK" w:cs="TH SarabunPSK"/>
          <w:sz w:val="32"/>
          <w:szCs w:val="32"/>
          <w:cs/>
        </w:rPr>
        <w:t>ยืนยัน</w:t>
      </w:r>
      <w:r w:rsidR="001F7B65" w:rsidRPr="00E530C0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E530C0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0F731833" w14:textId="7D0ED48F" w:rsidR="009A6827" w:rsidRPr="00E530C0" w:rsidRDefault="005C5AEE" w:rsidP="009A6827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การรายงานผล</w:t>
      </w:r>
      <w:r w:rsidRPr="00E530C0">
        <w:rPr>
          <w:rFonts w:ascii="TH SarabunPSK" w:hAnsi="TH SarabunPSK" w:cs="TH SarabunPSK"/>
          <w:sz w:val="32"/>
          <w:szCs w:val="32"/>
        </w:rPr>
        <w:t xml:space="preserve"> HCV Reactive </w:t>
      </w:r>
      <w:r w:rsidR="0027186E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ใช้เฉพาะกับการตรวจพบปฏิกิริยาของวิธีตรวจทางภูมิคุ้มกันวิทยา</w:t>
      </w:r>
      <w:r w:rsidRPr="00E530C0">
        <w:rPr>
          <w:rFonts w:ascii="TH SarabunPSK" w:hAnsi="TH SarabunPSK" w:cs="TH SarabunPSK"/>
          <w:sz w:val="32"/>
          <w:szCs w:val="32"/>
          <w:u w:val="single"/>
          <w:cs/>
        </w:rPr>
        <w:t>ที่ตรวจเพียงชุดตรวจเดียว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4D741240" w14:textId="51C6844A" w:rsidR="00AB198B" w:rsidRPr="00E530C0" w:rsidRDefault="00C039EB" w:rsidP="00AB198B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 xml:space="preserve">การตรวจพบ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แอนติบอดี บ่งชี้ถึงการติดเชื้อ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ณ เวลาปัจจุบัน หรือ เคยติดเชื้อมาก่อน แต่ไม่สามารถแยกได้ว่าเป็นการติดเชื้อแบบเฉียบพลัน แบบเรื้อรัง หรืออยู่ระหว่างการรักษา เป็นที่ทราบกันว่าวิธีตรวจ </w:t>
      </w:r>
      <w:r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Pr="00E530C0">
        <w:rPr>
          <w:rFonts w:ascii="TH SarabunPSK" w:hAnsi="TH SarabunPSK" w:cs="TH SarabunPSK"/>
          <w:sz w:val="32"/>
          <w:szCs w:val="32"/>
          <w:cs/>
        </w:rPr>
        <w:t xml:space="preserve">ในปัจจุบันที่มีกันอยู่ไม่ไวพอที่จะตรวจเชื้อแฝงในเลือดทั้งหมด ระดับของแอนติบอดีอาจต่ำกว่าความสามารถในการตรวจพบของวิธีตรวจ หรือแอนติบอดีของผู้ป่วยไม่ทำปฏิกิริยากับแอนติเจนในการทดสอบ </w:t>
      </w:r>
    </w:p>
    <w:p w14:paraId="78ED0427" w14:textId="600274BE" w:rsidR="00AB198B" w:rsidRPr="00E530C0" w:rsidRDefault="006D0ADC" w:rsidP="00AB198B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lastRenderedPageBreak/>
        <w:t>ผล</w:t>
      </w:r>
      <w:r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Pr="00E530C0">
        <w:rPr>
          <w:rFonts w:ascii="TH SarabunPSK" w:hAnsi="TH SarabunPSK" w:cs="TH SarabunPSK"/>
          <w:sz w:val="32"/>
          <w:szCs w:val="32"/>
          <w:cs/>
        </w:rPr>
        <w:t>เพียงอย่างเดียวจะไม่สามารถแยกการติดเชื้อที่ยังดำเนินอยู่</w:t>
      </w:r>
      <w:r w:rsidRPr="00E530C0">
        <w:rPr>
          <w:rFonts w:ascii="TH SarabunPSK" w:hAnsi="TH SarabunPSK" w:cs="TH SarabunPSK"/>
          <w:sz w:val="32"/>
          <w:szCs w:val="32"/>
        </w:rPr>
        <w:t xml:space="preserve"> (current active infection) </w:t>
      </w:r>
      <w:r w:rsidRPr="00E530C0">
        <w:rPr>
          <w:rFonts w:ascii="TH SarabunPSK" w:hAnsi="TH SarabunPSK" w:cs="TH SarabunPSK"/>
          <w:sz w:val="32"/>
          <w:szCs w:val="32"/>
          <w:cs/>
        </w:rPr>
        <w:t>ออกจากผู้ป่วยที่หายจากโรคแล้ว</w:t>
      </w:r>
      <w:r w:rsidRPr="00E530C0">
        <w:rPr>
          <w:rFonts w:ascii="TH SarabunPSK" w:hAnsi="TH SarabunPSK" w:cs="TH SarabunPSK"/>
          <w:sz w:val="32"/>
          <w:szCs w:val="32"/>
        </w:rPr>
        <w:t xml:space="preserve">(past HCV infection) </w:t>
      </w:r>
      <w:r w:rsidRPr="00E530C0">
        <w:rPr>
          <w:rFonts w:ascii="TH SarabunPSK" w:hAnsi="TH SarabunPSK" w:cs="TH SarabunPSK"/>
          <w:sz w:val="32"/>
          <w:szCs w:val="32"/>
          <w:cs/>
        </w:rPr>
        <w:t>ดังนั้นการตรวจทางชีววิทยาโมเลกุลเพื่อหา</w:t>
      </w:r>
      <w:r w:rsidRPr="00E530C0">
        <w:rPr>
          <w:rFonts w:ascii="TH SarabunPSK" w:hAnsi="TH SarabunPSK" w:cs="TH SarabunPSK"/>
          <w:sz w:val="32"/>
          <w:szCs w:val="32"/>
        </w:rPr>
        <w:t xml:space="preserve"> HCV-RNA </w:t>
      </w:r>
      <w:r w:rsidRPr="00E530C0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Pr="00E530C0">
        <w:rPr>
          <w:rFonts w:ascii="TH SarabunPSK" w:hAnsi="TH SarabunPSK" w:cs="TH SarabunPSK"/>
          <w:sz w:val="32"/>
          <w:szCs w:val="32"/>
        </w:rPr>
        <w:t xml:space="preserve"> (qualitative HCV-RNA) </w:t>
      </w:r>
      <w:r w:rsidRPr="00E530C0">
        <w:rPr>
          <w:rFonts w:ascii="TH SarabunPSK" w:hAnsi="TH SarabunPSK" w:cs="TH SarabunPSK"/>
          <w:sz w:val="32"/>
          <w:szCs w:val="32"/>
          <w:cs/>
        </w:rPr>
        <w:t>จึงมีความสำคัญเพื่อยืนยันการวินิจฉัยการติดเชื้อ</w:t>
      </w:r>
      <w:r w:rsidRPr="00E530C0">
        <w:rPr>
          <w:rFonts w:ascii="TH SarabunPSK" w:hAnsi="TH SarabunPSK" w:cs="TH SarabunPSK"/>
          <w:sz w:val="32"/>
          <w:szCs w:val="32"/>
        </w:rPr>
        <w:t xml:space="preserve"> HCV </w:t>
      </w:r>
      <w:r w:rsidRPr="00E530C0">
        <w:rPr>
          <w:rFonts w:ascii="TH SarabunPSK" w:hAnsi="TH SarabunPSK" w:cs="TH SarabunPSK"/>
          <w:sz w:val="32"/>
          <w:szCs w:val="32"/>
          <w:cs/>
        </w:rPr>
        <w:t>ที่ยังดำเนินอยู่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รวมทั้งการตรวจเชิงปริมาณ</w:t>
      </w:r>
      <w:r w:rsidRPr="00E530C0">
        <w:rPr>
          <w:rFonts w:ascii="TH SarabunPSK" w:hAnsi="TH SarabunPSK" w:cs="TH SarabunPSK"/>
          <w:sz w:val="32"/>
          <w:szCs w:val="32"/>
        </w:rPr>
        <w:t xml:space="preserve"> (quantitative HCV </w:t>
      </w:r>
      <w:r w:rsidRPr="00E530C0">
        <w:rPr>
          <w:rFonts w:ascii="TH SarabunPSK" w:hAnsi="TH SarabunPSK" w:cs="TH SarabunPSK"/>
          <w:sz w:val="32"/>
          <w:szCs w:val="32"/>
          <w:cs/>
        </w:rPr>
        <w:t>หรือ</w:t>
      </w:r>
      <w:r w:rsidRPr="00E530C0">
        <w:rPr>
          <w:rFonts w:ascii="TH SarabunPSK" w:hAnsi="TH SarabunPSK" w:cs="TH SarabunPSK"/>
          <w:sz w:val="32"/>
          <w:szCs w:val="32"/>
        </w:rPr>
        <w:t xml:space="preserve"> viral load) </w:t>
      </w:r>
      <w:r w:rsidRPr="00E530C0">
        <w:rPr>
          <w:rFonts w:ascii="TH SarabunPSK" w:hAnsi="TH SarabunPSK" w:cs="TH SarabunPSK"/>
          <w:sz w:val="32"/>
          <w:szCs w:val="32"/>
          <w:cs/>
        </w:rPr>
        <w:t>ซึ่งมีความสำคัญในการติดตามผลการรักษา</w:t>
      </w:r>
    </w:p>
    <w:p w14:paraId="25B6B9C8" w14:textId="01354267" w:rsidR="005A7689" w:rsidRPr="007C6362" w:rsidRDefault="009860EC" w:rsidP="007C6362">
      <w:pPr>
        <w:pStyle w:val="a8"/>
        <w:numPr>
          <w:ilvl w:val="1"/>
          <w:numId w:val="14"/>
        </w:numPr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ไวรัสตับอักเ</w:t>
      </w:r>
      <w:r w:rsidR="00465562" w:rsidRPr="00E530C0">
        <w:rPr>
          <w:rFonts w:ascii="TH SarabunPSK" w:hAnsi="TH SarabunPSK" w:cs="TH SarabunPSK"/>
          <w:sz w:val="32"/>
          <w:szCs w:val="32"/>
          <w:cs/>
        </w:rPr>
        <w:t>สบซีเป็นสาเหตุหลักที่ทำ</w:t>
      </w:r>
      <w:r w:rsidRPr="00E530C0">
        <w:rPr>
          <w:rFonts w:ascii="TH SarabunPSK" w:hAnsi="TH SarabunPSK" w:cs="TH SarabunPSK"/>
          <w:sz w:val="32"/>
          <w:szCs w:val="32"/>
          <w:cs/>
        </w:rPr>
        <w:t>ให้เกิดตับอักเสบ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ตับแข็ง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และมะเร็งตับ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พบผู้ติดเชื้อทั่วโลกประมาณ</w:t>
      </w:r>
      <w:r w:rsidRPr="00E530C0">
        <w:rPr>
          <w:rFonts w:ascii="TH SarabunPSK" w:hAnsi="TH SarabunPSK" w:cs="TH SarabunPSK"/>
          <w:sz w:val="32"/>
          <w:szCs w:val="32"/>
        </w:rPr>
        <w:t xml:space="preserve"> 185 </w:t>
      </w:r>
      <w:r w:rsidRPr="00E530C0">
        <w:rPr>
          <w:rFonts w:ascii="TH SarabunPSK" w:hAnsi="TH SarabunPSK" w:cs="TH SarabunPSK"/>
          <w:sz w:val="32"/>
          <w:szCs w:val="32"/>
          <w:cs/>
        </w:rPr>
        <w:t>ล้านคน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ในแต่ละปี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โดยมีผู้เสียชีวิตประมาณ</w:t>
      </w:r>
      <w:r w:rsidRPr="00E530C0">
        <w:rPr>
          <w:rFonts w:ascii="TH SarabunPSK" w:hAnsi="TH SarabunPSK" w:cs="TH SarabunPSK"/>
          <w:sz w:val="32"/>
          <w:szCs w:val="32"/>
        </w:rPr>
        <w:t xml:space="preserve"> 399,000 </w:t>
      </w:r>
      <w:r w:rsidRPr="00E530C0">
        <w:rPr>
          <w:rFonts w:ascii="TH SarabunPSK" w:hAnsi="TH SarabunPSK" w:cs="TH SarabunPSK"/>
          <w:sz w:val="32"/>
          <w:szCs w:val="32"/>
          <w:cs/>
        </w:rPr>
        <w:t>คนจากตับแข็งและมะเร็งตับ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ไวรัสตับอักเสบซี</w:t>
      </w:r>
      <w:r w:rsidRPr="00E530C0">
        <w:rPr>
          <w:rFonts w:ascii="TH SarabunPSK" w:hAnsi="TH SarabunPSK" w:cs="TH SarabunPSK"/>
          <w:sz w:val="32"/>
          <w:szCs w:val="32"/>
        </w:rPr>
        <w:t xml:space="preserve"> (HCV) </w:t>
      </w:r>
      <w:r w:rsidRPr="00E530C0">
        <w:rPr>
          <w:rFonts w:ascii="TH SarabunPSK" w:hAnsi="TH SarabunPSK" w:cs="TH SarabunPSK"/>
          <w:sz w:val="32"/>
          <w:szCs w:val="32"/>
          <w:cs/>
        </w:rPr>
        <w:t>เป็นไวรัสชนิด</w:t>
      </w:r>
      <w:r w:rsidRPr="00E530C0">
        <w:rPr>
          <w:rFonts w:ascii="TH SarabunPSK" w:hAnsi="TH SarabunPSK" w:cs="TH SarabunPSK"/>
          <w:sz w:val="32"/>
          <w:szCs w:val="32"/>
        </w:rPr>
        <w:t xml:space="preserve"> RNA</w:t>
      </w:r>
      <w:r w:rsidR="006D0ADC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ที่มีลักษณะเป็นแบบ</w:t>
      </w:r>
      <w:r w:rsidRPr="00E530C0">
        <w:rPr>
          <w:rFonts w:ascii="TH SarabunPSK" w:hAnsi="TH SarabunPSK" w:cs="TH SarabunPSK"/>
          <w:sz w:val="32"/>
          <w:szCs w:val="32"/>
        </w:rPr>
        <w:t xml:space="preserve"> linear, single strand </w:t>
      </w:r>
      <w:r w:rsidRPr="00E530C0">
        <w:rPr>
          <w:rFonts w:ascii="TH SarabunPSK" w:hAnsi="TH SarabunPSK" w:cs="TH SarabunPSK"/>
          <w:sz w:val="32"/>
          <w:szCs w:val="32"/>
          <w:cs/>
        </w:rPr>
        <w:t>จัดอยู่ในกลุ่ม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530C0">
        <w:rPr>
          <w:rFonts w:ascii="TH SarabunPSK" w:hAnsi="TH SarabunPSK" w:cs="TH SarabunPSK"/>
          <w:i/>
          <w:iCs/>
          <w:sz w:val="32"/>
          <w:szCs w:val="32"/>
        </w:rPr>
        <w:t>flaviviridae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ผู้ป่วยส่วนใหญ่ได้รับเชื้อจากการปนเปื้อนทางกระแสเลือด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การได้รับเลือดหรือส่วนประกอบของเลือดที่ได้รับการตรวจคัดกรองที่ไม่ดีพอ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การถ่ายทอดจากแม่สู่ลูก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การใช้เข็มฉีดยาร่วมกันในผู้ใช้สารเสพติด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และการติดต่อทางเพศสัมพันธ์ซึ่งทำให้เกิดตับอับเสบในผู้ป่วยที่ได้รับเชื้อ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อัตราการติดเชื้อไวรัสตับอักเสบซีเรื้อรังขึ้นกับอายุของบุคคลเพศ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และการตอบสนองของระบบภูมิคุ้มกันต่อเชื้อไวรัส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ผู้ป่วยร้อยละ</w:t>
      </w:r>
      <w:r w:rsidRPr="00E530C0">
        <w:rPr>
          <w:rFonts w:ascii="TH SarabunPSK" w:hAnsi="TH SarabunPSK" w:cs="TH SarabunPSK"/>
          <w:sz w:val="32"/>
          <w:szCs w:val="32"/>
        </w:rPr>
        <w:t xml:space="preserve"> 15-25 </w:t>
      </w:r>
      <w:r w:rsidRPr="00E530C0">
        <w:rPr>
          <w:rFonts w:ascii="TH SarabunPSK" w:hAnsi="TH SarabunPSK" w:cs="TH SarabunPSK"/>
          <w:sz w:val="32"/>
          <w:szCs w:val="32"/>
          <w:cs/>
        </w:rPr>
        <w:t>จะสามารถกำจัดเชื้อเองได้</w:t>
      </w:r>
      <w:r w:rsidRPr="00E530C0">
        <w:rPr>
          <w:rFonts w:ascii="TH SarabunPSK" w:hAnsi="TH SarabunPSK" w:cs="TH SarabunPSK"/>
          <w:sz w:val="32"/>
          <w:szCs w:val="32"/>
        </w:rPr>
        <w:t xml:space="preserve"> (spontaneous recovery) </w:t>
      </w:r>
      <w:r w:rsidRPr="00E530C0">
        <w:rPr>
          <w:rFonts w:ascii="TH SarabunPSK" w:hAnsi="TH SarabunPSK" w:cs="TH SarabunPSK"/>
          <w:sz w:val="32"/>
          <w:szCs w:val="32"/>
          <w:cs/>
        </w:rPr>
        <w:t>และตรวจไม่พบตัวเชื้อไวรัสตับอักเสบซี</w:t>
      </w:r>
      <w:r w:rsidRPr="00E530C0">
        <w:rPr>
          <w:rFonts w:ascii="TH SarabunPSK" w:hAnsi="TH SarabunPSK" w:cs="TH SarabunPSK"/>
          <w:sz w:val="32"/>
          <w:szCs w:val="32"/>
        </w:rPr>
        <w:t xml:space="preserve"> (HCV-RNA) </w:t>
      </w:r>
      <w:r w:rsidRPr="00E530C0">
        <w:rPr>
          <w:rFonts w:ascii="TH SarabunPSK" w:hAnsi="TH SarabunPSK" w:cs="TH SarabunPSK"/>
          <w:sz w:val="32"/>
          <w:szCs w:val="32"/>
          <w:cs/>
        </w:rPr>
        <w:t>ในกระแสเลือด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แต่ตรวจพบแอนติบอดีต่อเชื้อไวรัสตับอักเสบซี</w:t>
      </w:r>
      <w:r w:rsidRPr="00E530C0">
        <w:rPr>
          <w:rFonts w:ascii="TH SarabunPSK" w:hAnsi="TH SarabunPSK" w:cs="TH SarabunPSK"/>
          <w:sz w:val="32"/>
          <w:szCs w:val="32"/>
        </w:rPr>
        <w:t xml:space="preserve"> (anti-HCV antibodies) </w:t>
      </w:r>
      <w:r w:rsidRPr="00E530C0">
        <w:rPr>
          <w:rFonts w:ascii="TH SarabunPSK" w:hAnsi="TH SarabunPSK" w:cs="TH SarabunPSK"/>
          <w:sz w:val="32"/>
          <w:szCs w:val="32"/>
          <w:cs/>
        </w:rPr>
        <w:t>ในกระแสเลือดได้ซึ่งอาจตรวจพบได้นานตลอดชีวิตหลังการติดเชื้อครั้งแรก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ส่วนอีกร้อยละ</w:t>
      </w:r>
      <w:r w:rsidRPr="00E530C0">
        <w:rPr>
          <w:rFonts w:ascii="TH SarabunPSK" w:hAnsi="TH SarabunPSK" w:cs="TH SarabunPSK"/>
          <w:sz w:val="32"/>
          <w:szCs w:val="32"/>
        </w:rPr>
        <w:t xml:space="preserve"> 75-85 </w:t>
      </w:r>
      <w:r w:rsidRPr="00E530C0">
        <w:rPr>
          <w:rFonts w:ascii="TH SarabunPSK" w:hAnsi="TH SarabunPSK" w:cs="TH SarabunPSK"/>
          <w:sz w:val="32"/>
          <w:szCs w:val="32"/>
          <w:cs/>
        </w:rPr>
        <w:t>จะมีการดำเนินโรคกลายเป็นผู้ป่วยติดเชื้อไวรัสตับอักเสบเรื้อรัง</w:t>
      </w:r>
      <w:r w:rsidR="006D0AD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ผู้ป่วยกลุ่มนี้จะตรวจพบตัวเชื้อไวรัสตับอักเสบซีในกระแสเลือด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โดยจะตรวจพบแอนติบอดีต่อไวรัสตับอักเสบซีและ</w:t>
      </w:r>
      <w:r w:rsidRPr="00E530C0">
        <w:rPr>
          <w:rFonts w:ascii="TH SarabunPSK" w:hAnsi="TH SarabunPSK" w:cs="TH SarabunPSK"/>
          <w:sz w:val="32"/>
          <w:szCs w:val="32"/>
        </w:rPr>
        <w:t xml:space="preserve"> HCV-RNA </w:t>
      </w:r>
      <w:r w:rsidRPr="00E530C0">
        <w:rPr>
          <w:rFonts w:ascii="TH SarabunPSK" w:hAnsi="TH SarabunPSK" w:cs="TH SarabunPSK"/>
          <w:sz w:val="32"/>
          <w:szCs w:val="32"/>
          <w:cs/>
        </w:rPr>
        <w:t>ได้มากกว่าร้อยละ</w:t>
      </w:r>
      <w:r w:rsidRPr="00E530C0">
        <w:rPr>
          <w:rFonts w:ascii="TH SarabunPSK" w:hAnsi="TH SarabunPSK" w:cs="TH SarabunPSK"/>
          <w:sz w:val="32"/>
          <w:szCs w:val="32"/>
        </w:rPr>
        <w:t xml:space="preserve"> 90</w:t>
      </w:r>
      <w:r w:rsidR="006D0ADC" w:rsidRPr="00E53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หากไม่ได้รับการรักษา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  <w:cs/>
        </w:rPr>
        <w:t>ประมาณร้อยละ</w:t>
      </w:r>
      <w:r w:rsidRPr="00E530C0">
        <w:rPr>
          <w:rFonts w:ascii="TH SarabunPSK" w:hAnsi="TH SarabunPSK" w:cs="TH SarabunPSK"/>
          <w:sz w:val="32"/>
          <w:szCs w:val="32"/>
        </w:rPr>
        <w:t xml:space="preserve"> 15-30 </w:t>
      </w:r>
      <w:r w:rsidRPr="00E530C0">
        <w:rPr>
          <w:rFonts w:ascii="TH SarabunPSK" w:hAnsi="TH SarabunPSK" w:cs="TH SarabunPSK"/>
          <w:sz w:val="32"/>
          <w:szCs w:val="32"/>
          <w:cs/>
        </w:rPr>
        <w:t>ของผู้ป่วยติดเชื้อไวรัสตับอักเสบซีเรื้อรังจะเป็นโรคตับแข็ง</w:t>
      </w:r>
      <w:r w:rsidRPr="00E530C0">
        <w:rPr>
          <w:rFonts w:ascii="TH SarabunPSK" w:hAnsi="TH SarabunPSK" w:cs="TH SarabunPSK"/>
          <w:sz w:val="32"/>
          <w:szCs w:val="32"/>
        </w:rPr>
        <w:t xml:space="preserve">(cirrhosis) </w:t>
      </w:r>
      <w:r w:rsidRPr="00E530C0">
        <w:rPr>
          <w:rFonts w:ascii="TH SarabunPSK" w:hAnsi="TH SarabunPSK" w:cs="TH SarabunPSK"/>
          <w:sz w:val="32"/>
          <w:szCs w:val="32"/>
          <w:cs/>
        </w:rPr>
        <w:t>ภายในระยะเวลา</w:t>
      </w:r>
      <w:r w:rsidRPr="00E530C0">
        <w:rPr>
          <w:rFonts w:ascii="TH SarabunPSK" w:hAnsi="TH SarabunPSK" w:cs="TH SarabunPSK"/>
          <w:sz w:val="32"/>
          <w:szCs w:val="32"/>
        </w:rPr>
        <w:t xml:space="preserve"> 20 </w:t>
      </w:r>
      <w:r w:rsidRPr="00E530C0">
        <w:rPr>
          <w:rFonts w:ascii="TH SarabunPSK" w:hAnsi="TH SarabunPSK" w:cs="TH SarabunPSK"/>
          <w:sz w:val="32"/>
          <w:szCs w:val="32"/>
          <w:cs/>
        </w:rPr>
        <w:t>ปี</w:t>
      </w:r>
      <w:r w:rsidRPr="00E530C0">
        <w:rPr>
          <w:rFonts w:ascii="TH SarabunPSK" w:hAnsi="TH SarabunPSK" w:cs="TH SarabunPSK"/>
          <w:sz w:val="32"/>
          <w:szCs w:val="32"/>
        </w:rPr>
        <w:t xml:space="preserve">(1) </w:t>
      </w:r>
      <w:r w:rsidRPr="00E530C0">
        <w:rPr>
          <w:rFonts w:ascii="TH SarabunPSK" w:hAnsi="TH SarabunPSK" w:cs="TH SarabunPSK"/>
          <w:sz w:val="32"/>
          <w:szCs w:val="32"/>
          <w:cs/>
        </w:rPr>
        <w:t>และเกิดมะเร็งตับ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(hepatocellular carcinoma; HCC) </w:t>
      </w:r>
      <w:r w:rsidRPr="00E530C0">
        <w:rPr>
          <w:rFonts w:ascii="TH SarabunPSK" w:hAnsi="TH SarabunPSK" w:cs="TH SarabunPSK"/>
          <w:sz w:val="32"/>
          <w:szCs w:val="32"/>
          <w:cs/>
        </w:rPr>
        <w:t>ซึ่งพบได้ประมาณร้อยละ</w:t>
      </w:r>
      <w:r w:rsidRPr="00E530C0">
        <w:rPr>
          <w:rFonts w:ascii="TH SarabunPSK" w:hAnsi="TH SarabunPSK" w:cs="TH SarabunPSK"/>
          <w:sz w:val="32"/>
          <w:szCs w:val="32"/>
        </w:rPr>
        <w:t xml:space="preserve"> 1-3 </w:t>
      </w:r>
      <w:r w:rsidRPr="00E530C0">
        <w:rPr>
          <w:rFonts w:ascii="TH SarabunPSK" w:hAnsi="TH SarabunPSK" w:cs="TH SarabunPSK"/>
          <w:sz w:val="32"/>
          <w:szCs w:val="32"/>
          <w:cs/>
        </w:rPr>
        <w:t>ต่อปี</w:t>
      </w:r>
    </w:p>
    <w:p w14:paraId="15693D42" w14:textId="77777777" w:rsidR="005A7689" w:rsidRPr="007C6362" w:rsidRDefault="005A7689" w:rsidP="007C63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5FC76D" w14:textId="77777777" w:rsidR="00E9534C" w:rsidRPr="00E530C0" w:rsidRDefault="00AB198B" w:rsidP="00AB198B">
      <w:pPr>
        <w:pStyle w:val="a8"/>
        <w:numPr>
          <w:ilvl w:val="1"/>
          <w:numId w:val="14"/>
        </w:numPr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  <w:cs/>
        </w:rPr>
        <w:t>การประเมินผู้ป่วยที่ตรวจซีรั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ม</w:t>
      </w:r>
      <w:r w:rsidRPr="00E530C0">
        <w:rPr>
          <w:rFonts w:ascii="TH SarabunPSK" w:hAnsi="TH SarabunPSK" w:cs="TH SarabunPSK"/>
          <w:sz w:val="32"/>
          <w:szCs w:val="32"/>
        </w:rPr>
        <w:t xml:space="preserve"> anti-HCV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ให้ผลบวก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แนวทางการดูแลรักษา</w:t>
      </w:r>
      <w:proofErr w:type="spellStart"/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ผู</w:t>
      </w:r>
      <w:proofErr w:type="spellEnd"/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ป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่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วยไวรัสตับอักเสบ</w:t>
      </w:r>
      <w:r w:rsidR="00E9534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ซ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ี</w:t>
      </w:r>
      <w:r w:rsidR="00E9534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เร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ื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้อรังในประเทศไทย</w:t>
      </w:r>
      <w:r w:rsidR="00E9534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280EB3" w:rsidRPr="00E530C0">
        <w:rPr>
          <w:rFonts w:ascii="TH SarabunPSK" w:hAnsi="TH SarabunPSK" w:cs="TH SarabunPSK" w:hint="cs"/>
          <w:sz w:val="32"/>
          <w:szCs w:val="32"/>
          <w:cs/>
        </w:rPr>
        <w:t>ปี</w:t>
      </w:r>
      <w:r w:rsidR="00E9534C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พ</w:t>
      </w:r>
      <w:r w:rsidR="00E9534C" w:rsidRPr="00E530C0">
        <w:rPr>
          <w:rFonts w:ascii="TH SarabunPSK" w:hAnsi="TH SarabunPSK" w:cs="TH SarabunPSK"/>
          <w:sz w:val="32"/>
          <w:szCs w:val="32"/>
        </w:rPr>
        <w:t>.</w:t>
      </w:r>
      <w:r w:rsidR="00E9534C" w:rsidRPr="00E530C0">
        <w:rPr>
          <w:rFonts w:ascii="TH SarabunPSK" w:hAnsi="TH SarabunPSK" w:cs="TH SarabunPSK" w:hint="cs"/>
          <w:sz w:val="32"/>
          <w:szCs w:val="32"/>
          <w:cs/>
        </w:rPr>
        <w:t>ศ</w:t>
      </w:r>
      <w:r w:rsidR="00E9534C" w:rsidRPr="00E530C0">
        <w:rPr>
          <w:rFonts w:ascii="TH SarabunPSK" w:hAnsi="TH SarabunPSK" w:cs="TH SarabunPSK"/>
          <w:sz w:val="32"/>
          <w:szCs w:val="32"/>
        </w:rPr>
        <w:t>. 2561</w:t>
      </w:r>
      <w:r w:rsidRPr="00E530C0">
        <w:rPr>
          <w:rFonts w:ascii="TH SarabunPSK" w:hAnsi="TH SarabunPSK" w:cs="TH SarabunPSK"/>
          <w:sz w:val="32"/>
          <w:szCs w:val="32"/>
        </w:rPr>
        <w:t>(</w:t>
      </w:r>
      <w:r w:rsidR="00E9534C" w:rsidRPr="00E530C0">
        <w:rPr>
          <w:rFonts w:ascii="TH SarabunPSK" w:hAnsi="TH SarabunPSK" w:cs="TH SarabunPSK"/>
          <w:sz w:val="32"/>
          <w:szCs w:val="32"/>
        </w:rPr>
        <w:t>Thailand Practice Guideline for Management of Chronic Hepatitis C 2018</w:t>
      </w:r>
      <w:r w:rsidRPr="00E530C0">
        <w:rPr>
          <w:rFonts w:ascii="TH SarabunPSK" w:hAnsi="TH SarabunPSK" w:cs="TH SarabunPSK"/>
          <w:sz w:val="32"/>
          <w:szCs w:val="32"/>
        </w:rPr>
        <w:t>)</w:t>
      </w:r>
    </w:p>
    <w:p w14:paraId="527247C9" w14:textId="77777777" w:rsidR="00AB198B" w:rsidRPr="00E530C0" w:rsidRDefault="00AB198B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HCV core antigen (HCV Ag)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หรือปริมาณ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ด้วยวิธีการตรวจที่มีความไวที่สามารถตรวจพบ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ได้อย่างน้อย</w:t>
      </w:r>
      <w:r w:rsidRPr="00E530C0">
        <w:rPr>
          <w:rFonts w:ascii="TH SarabunPSK" w:hAnsi="TH SarabunPSK" w:cs="TH SarabunPSK"/>
          <w:sz w:val="32"/>
          <w:szCs w:val="32"/>
        </w:rPr>
        <w:t xml:space="preserve"> 15 IU/mL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ในเลือดเพื่อยืนยันการติดเชื้อไวรัสตับอักเสบ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ซี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0538C3CA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หากตรวจไม่พบ</w:t>
      </w:r>
      <w:r w:rsidRPr="00E530C0">
        <w:rPr>
          <w:rFonts w:ascii="TH SarabunPSK" w:hAnsi="TH SarabunPSK" w:cs="TH SarabunPSK"/>
          <w:sz w:val="32"/>
          <w:szCs w:val="32"/>
        </w:rPr>
        <w:t xml:space="preserve"> HCV Ag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ให้ตรวจซ้ำอีกครั้งที่</w:t>
      </w:r>
      <w:r w:rsidRPr="00E530C0">
        <w:rPr>
          <w:rFonts w:ascii="TH SarabunPSK" w:hAnsi="TH SarabunPSK" w:cs="TH SarabunPSK"/>
          <w:sz w:val="32"/>
          <w:szCs w:val="32"/>
        </w:rPr>
        <w:t xml:space="preserve"> 3-6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เดือนถัดมา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6DBBCC2F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ถ้าไม่พบ</w:t>
      </w:r>
      <w:r w:rsidRPr="00E530C0">
        <w:rPr>
          <w:rFonts w:ascii="TH SarabunPSK" w:hAnsi="TH SarabunPSK" w:cs="TH SarabunPSK"/>
          <w:sz w:val="32"/>
          <w:szCs w:val="32"/>
        </w:rPr>
        <w:t xml:space="preserve"> HCV Ag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แสดงว่าเป็นภาวะบวกปลอม</w:t>
      </w:r>
      <w:r w:rsidRPr="00E530C0">
        <w:rPr>
          <w:rFonts w:ascii="TH SarabunPSK" w:hAnsi="TH SarabunPSK" w:cs="TH SarabunPSK"/>
          <w:sz w:val="32"/>
          <w:szCs w:val="32"/>
        </w:rPr>
        <w:t xml:space="preserve"> (false positive)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หรือหายจากการติดเชื้อไวรัสตับอักเสบ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ซีแล้ว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ให้คำแนะนำและไม่ต้องตรวจ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ติดตามต่อ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589522EE" w14:textId="77777777" w:rsidR="009A6827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หากตรวจพบ</w:t>
      </w:r>
      <w:r w:rsidRPr="00E530C0">
        <w:rPr>
          <w:rFonts w:ascii="TH SarabunPSK" w:hAnsi="TH SarabunPSK" w:cs="TH SarabunPSK"/>
          <w:sz w:val="32"/>
          <w:szCs w:val="32"/>
        </w:rPr>
        <w:t xml:space="preserve"> HCV Ag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แสดงว่าเป็นการติดเชื้อไวรัสตับอักเสบ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ซี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เรื้อรัง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ให้ประเมินดังนี้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6C69E80A" w14:textId="77777777" w:rsidR="00AB198B" w:rsidRPr="00E530C0" w:rsidRDefault="00AB198B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ตรวจเลือดประเมินสภาพและการทำงานของตับ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(Liver Function Test; LFT), CBC, </w:t>
      </w:r>
      <w:proofErr w:type="spellStart"/>
      <w:r w:rsidRPr="00E530C0">
        <w:rPr>
          <w:rFonts w:ascii="TH SarabunPSK" w:hAnsi="TH SarabunPSK" w:cs="TH SarabunPSK"/>
          <w:sz w:val="32"/>
          <w:szCs w:val="32"/>
        </w:rPr>
        <w:t>coagulogram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35F7B0D5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HBsAg, anti-HBc, HIV Ab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530C0">
        <w:rPr>
          <w:rFonts w:ascii="TH SarabunPSK" w:hAnsi="TH SarabunPSK" w:cs="TH SarabunPSK"/>
          <w:sz w:val="32"/>
          <w:szCs w:val="32"/>
        </w:rPr>
        <w:t xml:space="preserve"> HAV Ab </w:t>
      </w:r>
    </w:p>
    <w:p w14:paraId="7A47B61D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ตรวจอ</w:t>
      </w:r>
      <w:proofErr w:type="spellStart"/>
      <w:r w:rsidRPr="00E530C0">
        <w:rPr>
          <w:rFonts w:ascii="TH SarabunPSK" w:hAnsi="TH SarabunPSK" w:cs="TH SarabunPSK" w:hint="cs"/>
          <w:sz w:val="32"/>
          <w:szCs w:val="32"/>
          <w:cs/>
        </w:rPr>
        <w:t>ัล</w:t>
      </w:r>
      <w:proofErr w:type="spellEnd"/>
      <w:r w:rsidRPr="00E530C0">
        <w:rPr>
          <w:rFonts w:ascii="TH SarabunPSK" w:hAnsi="TH SarabunPSK" w:cs="TH SarabunPSK" w:hint="cs"/>
          <w:sz w:val="32"/>
          <w:szCs w:val="32"/>
          <w:cs/>
        </w:rPr>
        <w:t>ตราซาวน</w:t>
      </w:r>
      <w:proofErr w:type="spellStart"/>
      <w:r w:rsidRPr="00E530C0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Pr="00E530C0">
        <w:rPr>
          <w:rFonts w:ascii="TH SarabunPSK" w:hAnsi="TH SarabunPSK" w:cs="TH SarabunPSK" w:hint="cs"/>
          <w:sz w:val="32"/>
          <w:szCs w:val="32"/>
          <w:cs/>
        </w:rPr>
        <w:t>เพื่อประเมินดูสภาพและระยะโรคของตับ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2C227577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lastRenderedPageBreak/>
        <w:t>ประเมินความรุนแรงของพังผืดในเนื้อตับ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410124AE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ประเมินโรคร่วมอื่นๆ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เพื่อพิจารณาแนวทางการดูแลรักษาผู้ป่วย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63E907DE" w14:textId="77777777" w:rsidR="00AB198B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ตรวจสายพันธุ์ไวรัสตับอักเสบ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ซี</w:t>
      </w:r>
      <w:r w:rsidRPr="00E530C0">
        <w:rPr>
          <w:rFonts w:ascii="TH SarabunPSK" w:hAnsi="TH SarabunPSK" w:cs="TH SarabunPSK"/>
          <w:sz w:val="32"/>
          <w:szCs w:val="32"/>
        </w:rPr>
        <w:t xml:space="preserve"> (HCV genotype)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เพื่อวางแนวทาง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7DDFB59F" w14:textId="77777777" w:rsidR="009A6827" w:rsidRPr="00E530C0" w:rsidRDefault="009A6827" w:rsidP="00AB198B">
      <w:pPr>
        <w:pStyle w:val="a8"/>
        <w:numPr>
          <w:ilvl w:val="1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ให้ตรวจ</w:t>
      </w:r>
      <w:r w:rsidRPr="00E530C0">
        <w:rPr>
          <w:rFonts w:ascii="TH SarabunPSK" w:hAnsi="TH SarabunPSK" w:cs="TH SarabunPSK"/>
          <w:sz w:val="32"/>
          <w:szCs w:val="32"/>
        </w:rPr>
        <w:t xml:space="preserve"> HCV RNA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แม้ว่าการทดสอบ</w:t>
      </w:r>
      <w:r w:rsidRPr="00E530C0">
        <w:rPr>
          <w:rFonts w:ascii="TH SarabunPSK" w:hAnsi="TH SarabunPSK" w:cs="TH SarabunPSK"/>
          <w:sz w:val="32"/>
          <w:szCs w:val="32"/>
        </w:rPr>
        <w:t xml:space="preserve"> anti-HCV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เบื้องต้นให้ผลลบ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ในกลุ่ม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ผู้ป่วยที่สงสัยว่าติดเชื้อไวรัสตับ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ซี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ระยะแรก</w:t>
      </w:r>
      <w:r w:rsidRPr="00E530C0">
        <w:rPr>
          <w:rFonts w:ascii="TH SarabunPSK" w:hAnsi="TH SarabunPSK" w:cs="TH SarabunPSK"/>
          <w:sz w:val="32"/>
          <w:szCs w:val="32"/>
        </w:rPr>
        <w:t xml:space="preserve"> (acute hepatitis C)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และผู้ป่วยที่มีภูมิคุ้มกัน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บกพร่อง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ผู้ป่วยไตวายเรื้อรัง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E530C0">
        <w:rPr>
          <w:rFonts w:ascii="TH SarabunPSK" w:hAnsi="TH SarabunPSK" w:cs="TH SarabunPSK"/>
          <w:sz w:val="32"/>
          <w:szCs w:val="32"/>
        </w:rPr>
        <w:t xml:space="preserve"> HIV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หรือผู้ป่วยที่ได้ยากดภูมิคุ้มกัน</w:t>
      </w:r>
    </w:p>
    <w:p w14:paraId="0A479D23" w14:textId="77777777" w:rsidR="004C795A" w:rsidRPr="00E530C0" w:rsidRDefault="004C795A" w:rsidP="00657EB3">
      <w:pPr>
        <w:pStyle w:val="a8"/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sz w:val="16"/>
          <w:szCs w:val="16"/>
        </w:rPr>
      </w:pPr>
    </w:p>
    <w:p w14:paraId="7863EB4D" w14:textId="77777777" w:rsidR="0046161E" w:rsidRPr="00E530C0" w:rsidRDefault="0046161E" w:rsidP="009A6827">
      <w:pPr>
        <w:pStyle w:val="a8"/>
        <w:numPr>
          <w:ilvl w:val="0"/>
          <w:numId w:val="14"/>
        </w:numPr>
        <w:shd w:val="clear" w:color="auto" w:fill="FFFFFF"/>
        <w:spacing w:before="100" w:beforeAutospacing="1" w:after="100" w:afterAutospacing="1" w:line="261" w:lineRule="atLeast"/>
        <w:ind w:left="426" w:hanging="426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แหล่งที่มาของค่าแปรปรวนที่อาจเกิดขึ้น</w:t>
      </w:r>
      <w:r w:rsidR="00B67751" w:rsidRPr="00E530C0">
        <w:rPr>
          <w:rFonts w:ascii="TH SarabunPSK" w:hAnsi="TH SarabunPSK" w:cs="TH SarabunPSK"/>
          <w:sz w:val="32"/>
          <w:szCs w:val="32"/>
        </w:rPr>
        <w:t xml:space="preserve"> (potential sources of variation)</w:t>
      </w:r>
    </w:p>
    <w:p w14:paraId="2C46F3E4" w14:textId="77777777" w:rsidR="00896262" w:rsidRPr="00E530C0" w:rsidRDefault="00896262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น้ำยา (</w:t>
      </w:r>
      <w:r w:rsidRPr="00E530C0">
        <w:rPr>
          <w:rFonts w:ascii="TH SarabunPSK" w:hAnsi="TH SarabunPSK" w:cs="TH SarabunPSK"/>
          <w:sz w:val="32"/>
          <w:szCs w:val="32"/>
        </w:rPr>
        <w:t>Reagent)</w:t>
      </w:r>
    </w:p>
    <w:p w14:paraId="390742AD" w14:textId="77777777" w:rsidR="007015F3" w:rsidRPr="00E530C0" w:rsidRDefault="007015F3" w:rsidP="009A6827">
      <w:pPr>
        <w:pStyle w:val="a8"/>
        <w:numPr>
          <w:ilvl w:val="2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เสื่อมสภาพจากการเก็บรักษาไม่ถูกต้องหรือหมดอายุ</w:t>
      </w:r>
    </w:p>
    <w:p w14:paraId="6695C04F" w14:textId="3E771B16" w:rsidR="007015F3" w:rsidRPr="00E530C0" w:rsidRDefault="007015F3" w:rsidP="009A6827">
      <w:pPr>
        <w:pStyle w:val="a8"/>
        <w:numPr>
          <w:ilvl w:val="2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เปลี่ยน </w:t>
      </w:r>
      <w:r w:rsidRPr="00E530C0">
        <w:rPr>
          <w:rFonts w:ascii="TH SarabunPSK" w:hAnsi="TH SarabunPSK" w:cs="TH SarabunPSK"/>
          <w:sz w:val="32"/>
          <w:szCs w:val="32"/>
        </w:rPr>
        <w:t xml:space="preserve">lot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E530C0">
        <w:rPr>
          <w:rFonts w:ascii="TH SarabunPSK" w:hAnsi="TH SarabunPSK" w:cs="TH SarabunPSK"/>
          <w:sz w:val="32"/>
          <w:szCs w:val="32"/>
        </w:rPr>
        <w:t>,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เปลี่ยน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7C6362"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="007C6362">
        <w:rPr>
          <w:rFonts w:ascii="TH SarabunPSK" w:hAnsi="TH SarabunPSK" w:cs="TH SarabunPSK"/>
          <w:sz w:val="32"/>
          <w:szCs w:val="32"/>
        </w:rPr>
        <w:t>Duo</w:t>
      </w:r>
      <w:r w:rsidR="007C6362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sz w:val="32"/>
          <w:szCs w:val="32"/>
        </w:rPr>
        <w:t xml:space="preserve">cassette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อันใหม่</w:t>
      </w:r>
    </w:p>
    <w:p w14:paraId="19FF9242" w14:textId="77777777" w:rsidR="007015F3" w:rsidRPr="00E530C0" w:rsidRDefault="007015F3" w:rsidP="009A6827">
      <w:pPr>
        <w:pStyle w:val="a8"/>
        <w:numPr>
          <w:ilvl w:val="2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มีฟองอากาศ ปริมาตรไม่เพียงพอ</w:t>
      </w:r>
    </w:p>
    <w:p w14:paraId="7C9AB59B" w14:textId="73DCD825" w:rsidR="007015F3" w:rsidRPr="00E530C0" w:rsidRDefault="007015F3" w:rsidP="009A6827">
      <w:pPr>
        <w:pStyle w:val="a8"/>
        <w:numPr>
          <w:ilvl w:val="2"/>
          <w:numId w:val="14"/>
        </w:numPr>
        <w:spacing w:after="0" w:line="240" w:lineRule="auto"/>
        <w:ind w:left="1701" w:hanging="708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เก็บรักษา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="00F217CC"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="007C6362">
        <w:rPr>
          <w:rFonts w:ascii="TH SarabunPSK" w:hAnsi="TH SarabunPSK" w:cs="TH SarabunPSK"/>
          <w:sz w:val="32"/>
          <w:szCs w:val="32"/>
        </w:rPr>
        <w:t>Duo</w:t>
      </w:r>
      <w:r w:rsidRPr="00E530C0">
        <w:rPr>
          <w:rFonts w:ascii="TH SarabunPSK" w:hAnsi="TH SarabunPSK" w:cs="TH SarabunPSK"/>
          <w:sz w:val="32"/>
          <w:szCs w:val="32"/>
        </w:rPr>
        <w:t xml:space="preserve"> cassette </w:t>
      </w:r>
      <w:r w:rsidR="00A246DA" w:rsidRPr="00E530C0">
        <w:rPr>
          <w:rFonts w:ascii="TH SarabunPSK" w:hAnsi="TH SarabunPSK" w:cs="TH SarabunPSK" w:hint="cs"/>
          <w:sz w:val="32"/>
          <w:szCs w:val="32"/>
          <w:cs/>
        </w:rPr>
        <w:t>โดยไม่ตั้งให้ตรงอาจ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A246DA" w:rsidRPr="00E530C0">
        <w:rPr>
          <w:rFonts w:ascii="TH SarabunPSK" w:hAnsi="TH SarabunPSK" w:cs="TH SarabunPSK" w:hint="cs"/>
          <w:sz w:val="32"/>
          <w:szCs w:val="32"/>
          <w:cs/>
        </w:rPr>
        <w:t>เกิดฟองอากาศ</w:t>
      </w:r>
    </w:p>
    <w:p w14:paraId="5635EE06" w14:textId="77777777" w:rsidR="00896262" w:rsidRPr="00E530C0" w:rsidRDefault="0086248C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896262" w:rsidRPr="00E530C0">
        <w:rPr>
          <w:rFonts w:ascii="TH SarabunPSK" w:hAnsi="TH SarabunPSK" w:cs="TH SarabunPSK" w:hint="cs"/>
          <w:sz w:val="32"/>
          <w:szCs w:val="32"/>
          <w:cs/>
        </w:rPr>
        <w:t>สอบเทียบ (</w:t>
      </w:r>
      <w:r w:rsidR="00896262" w:rsidRPr="00E530C0">
        <w:rPr>
          <w:rFonts w:ascii="TH SarabunPSK" w:hAnsi="TH SarabunPSK" w:cs="TH SarabunPSK"/>
          <w:sz w:val="32"/>
          <w:szCs w:val="32"/>
        </w:rPr>
        <w:t>Calibrator)</w:t>
      </w:r>
    </w:p>
    <w:p w14:paraId="6DF9399D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เทคนิคการละลาย เช่น ละลายผิดสัดส่วน</w:t>
      </w:r>
      <w:r w:rsidRPr="00E530C0">
        <w:rPr>
          <w:rFonts w:ascii="TH SarabunPSK" w:hAnsi="TH SarabunPSK" w:cs="TH SarabunPSK"/>
          <w:sz w:val="32"/>
          <w:szCs w:val="32"/>
        </w:rPr>
        <w:t xml:space="preserve">,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เทคนิคในการเตรียมผิดพลาด(การไป</w:t>
      </w:r>
      <w:proofErr w:type="spellStart"/>
      <w:r w:rsidRPr="00E530C0">
        <w:rPr>
          <w:rFonts w:ascii="TH SarabunPSK" w:hAnsi="TH SarabunPSK" w:cs="TH SarabunPSK" w:hint="cs"/>
          <w:sz w:val="32"/>
          <w:szCs w:val="32"/>
          <w:cs/>
        </w:rPr>
        <w:t>เปตต์</w:t>
      </w:r>
      <w:proofErr w:type="spellEnd"/>
      <w:r w:rsidRPr="00E530C0">
        <w:rPr>
          <w:rFonts w:ascii="TH SarabunPSK" w:hAnsi="TH SarabunPSK" w:cs="TH SarabunPSK"/>
          <w:sz w:val="32"/>
          <w:szCs w:val="32"/>
        </w:rPr>
        <w:t xml:space="preserve">,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ระยะเวลาในการละลายสั้นหรือยาวเกินไป ควรใช้ระยะเวลาในการละลายประมาณ 40 นาทีโดยใช้เทคนิคตามคำแนะนำของผู้ผลิต)</w:t>
      </w:r>
      <w:r w:rsidRPr="00E530C0">
        <w:rPr>
          <w:rFonts w:ascii="TH SarabunPSK" w:hAnsi="TH SarabunPSK" w:cs="TH SarabunPSK"/>
          <w:sz w:val="32"/>
          <w:szCs w:val="32"/>
        </w:rPr>
        <w:t xml:space="preserve">,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การละลาย</w:t>
      </w:r>
      <w:r w:rsidR="00D63BB6" w:rsidRPr="00E530C0">
        <w:rPr>
          <w:rFonts w:ascii="TH SarabunPSK" w:hAnsi="TH SarabunPSK" w:cs="TH SarabunPSK" w:hint="cs"/>
          <w:sz w:val="32"/>
          <w:szCs w:val="32"/>
          <w:cs/>
        </w:rPr>
        <w:t>สารสอบเทียบที่แช่แข็ง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ให้ได้อุณหภูมิห้อง(</w:t>
      </w:r>
      <w:r w:rsidRPr="00E530C0">
        <w:rPr>
          <w:rFonts w:ascii="TH SarabunPSK" w:hAnsi="TH SarabunPSK" w:cs="TH SarabunPSK"/>
          <w:sz w:val="32"/>
          <w:szCs w:val="32"/>
        </w:rPr>
        <w:t>freeze-thaw)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ใช้เวลานานเกินไปหรือเร็วเกินไป</w:t>
      </w:r>
      <w:r w:rsidRPr="00E530C0">
        <w:rPr>
          <w:rFonts w:ascii="TH SarabunPSK" w:hAnsi="TH SarabunPSK" w:cs="TH SarabunPSK"/>
          <w:sz w:val="32"/>
          <w:szCs w:val="32"/>
        </w:rPr>
        <w:t xml:space="preserve">,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ตัวทำละลายสกปรก(ควรใช้</w:t>
      </w:r>
      <w:r w:rsidRPr="00E530C0">
        <w:rPr>
          <w:rFonts w:ascii="TH SarabunPSK" w:hAnsi="TH SarabunPSK" w:cs="TH SarabunPSK"/>
          <w:sz w:val="32"/>
          <w:szCs w:val="32"/>
        </w:rPr>
        <w:t xml:space="preserve"> Purified Water Diluents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E530C0">
        <w:rPr>
          <w:rFonts w:ascii="TH SarabunPSK" w:hAnsi="TH SarabunPSK" w:cs="TH SarabunPSK"/>
          <w:sz w:val="32"/>
          <w:szCs w:val="32"/>
        </w:rPr>
        <w:t xml:space="preserve">reagent grade water),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ความไม่เป็นเนื้อเดียวกันเนื่องจากผสมให้เข้ากันไม่ดีตั้งแต่ขั้นตอนการเตรียมไปจนถึงการผสมให้เข้ากันไม่ดีก่อนการตรวจวัดค่าของ </w:t>
      </w:r>
      <w:r w:rsidRPr="00E530C0">
        <w:rPr>
          <w:rFonts w:ascii="TH SarabunPSK" w:hAnsi="TH SarabunPSK" w:cs="TH SarabunPSK"/>
          <w:sz w:val="32"/>
          <w:szCs w:val="32"/>
        </w:rPr>
        <w:t>calibrator</w:t>
      </w:r>
    </w:p>
    <w:p w14:paraId="0D242949" w14:textId="77777777" w:rsidR="009203BA" w:rsidRPr="00E530C0" w:rsidRDefault="009203BA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มีการระเหยเนื่องจากการบรรจุ </w:t>
      </w:r>
      <w:r w:rsidRPr="00E530C0">
        <w:rPr>
          <w:rFonts w:ascii="TH SarabunPSK" w:hAnsi="TH SarabunPSK" w:cs="TH SarabunPSK"/>
          <w:sz w:val="32"/>
          <w:szCs w:val="32"/>
        </w:rPr>
        <w:t xml:space="preserve">calibrator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ปริมาณน้อยใน </w:t>
      </w:r>
      <w:r w:rsidRPr="00E530C0">
        <w:rPr>
          <w:rFonts w:ascii="TH SarabunPSK" w:hAnsi="TH SarabunPSK" w:cs="TH SarabunPSK"/>
          <w:sz w:val="32"/>
          <w:szCs w:val="32"/>
        </w:rPr>
        <w:t xml:space="preserve">sample cup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ร่วมกับการตั้งทิ้งไว้นาน หรือนำ</w:t>
      </w:r>
      <w:r w:rsidRPr="00E530C0">
        <w:rPr>
          <w:rFonts w:ascii="TH SarabunPSK" w:hAnsi="TH SarabunPSK" w:cs="TH SarabunPSK"/>
          <w:sz w:val="32"/>
          <w:szCs w:val="32"/>
        </w:rPr>
        <w:t xml:space="preserve"> Calibrator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ที่เหลือซึ่งผ่านการใช้แล้วมาใช้สอบเทียบซ้ำอีก</w:t>
      </w:r>
    </w:p>
    <w:p w14:paraId="3F5082B4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เปลี่ยน </w:t>
      </w:r>
      <w:r w:rsidRPr="00E530C0">
        <w:rPr>
          <w:rFonts w:ascii="TH SarabunPSK" w:hAnsi="TH SarabunPSK" w:cs="TH SarabunPSK"/>
          <w:sz w:val="32"/>
          <w:szCs w:val="32"/>
        </w:rPr>
        <w:t xml:space="preserve">lot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0EB2FB2D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เสื่อมสภาพหรือหมดอายุ</w:t>
      </w:r>
    </w:p>
    <w:p w14:paraId="035AA147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มีฟองอากาศ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46E9CF8C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Pr="00E530C0">
        <w:rPr>
          <w:rFonts w:ascii="TH SarabunPSK" w:hAnsi="TH SarabunPSK" w:cs="TH SarabunPSK"/>
          <w:sz w:val="32"/>
          <w:szCs w:val="32"/>
        </w:rPr>
        <w:t xml:space="preserve">Blank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ไม่เหมาะสม</w:t>
      </w:r>
    </w:p>
    <w:p w14:paraId="12CC14E4" w14:textId="77777777" w:rsidR="00896262" w:rsidRPr="00E530C0" w:rsidRDefault="00896262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 </w:t>
      </w:r>
      <w:r w:rsidRPr="00E530C0">
        <w:rPr>
          <w:rFonts w:ascii="TH SarabunPSK" w:hAnsi="TH SarabunPSK" w:cs="TH SarabunPSK"/>
          <w:sz w:val="32"/>
          <w:szCs w:val="32"/>
        </w:rPr>
        <w:t>(Analyzer)</w:t>
      </w:r>
    </w:p>
    <w:p w14:paraId="3A4A18F0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แหล่งกำเนิดแสง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(</w:t>
      </w:r>
      <w:r w:rsidRPr="00E530C0">
        <w:rPr>
          <w:rFonts w:ascii="TH SarabunPSK" w:hAnsi="TH SarabunPSK" w:cs="TH SarabunPSK"/>
          <w:sz w:val="32"/>
          <w:szCs w:val="32"/>
        </w:rPr>
        <w:t>source lamp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)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เสื่อมตามอายุการใช้งาน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</w:p>
    <w:p w14:paraId="47AB8C2C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ท่อนำส่งน้ำยาที่ต่อเชื่อมกับ </w:t>
      </w:r>
      <w:r w:rsidRPr="00E530C0">
        <w:rPr>
          <w:rFonts w:ascii="TH SarabunPSK" w:hAnsi="TH SarabunPSK" w:cs="TH SarabunPSK"/>
          <w:sz w:val="32"/>
          <w:szCs w:val="32"/>
        </w:rPr>
        <w:t>reagent probe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อุดตัน</w:t>
      </w:r>
      <w:r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ตีบ ขาดความยืดหยุ่น</w:t>
      </w:r>
    </w:p>
    <w:p w14:paraId="1B2D5DC9" w14:textId="77777777" w:rsidR="004275DE" w:rsidRPr="00E530C0" w:rsidRDefault="004275DE" w:rsidP="004275DE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Cuvette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สกปรก</w:t>
      </w:r>
    </w:p>
    <w:p w14:paraId="3673ADC7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probe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สกปรก</w:t>
      </w:r>
    </w:p>
    <w:p w14:paraId="0EDE8942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กระแสไฟฟ้าไม่คงที่</w:t>
      </w:r>
    </w:p>
    <w:p w14:paraId="0A4453EA" w14:textId="77777777" w:rsidR="007968DE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เลยเวลา </w:t>
      </w:r>
      <w:r w:rsidRPr="00E530C0">
        <w:rPr>
          <w:rFonts w:ascii="TH SarabunPSK" w:hAnsi="TH SarabunPSK" w:cs="TH SarabunPSK"/>
          <w:sz w:val="32"/>
          <w:szCs w:val="32"/>
        </w:rPr>
        <w:t xml:space="preserve">Calibration </w:t>
      </w:r>
      <w:r w:rsidR="007968DE" w:rsidRPr="00E530C0">
        <w:rPr>
          <w:rFonts w:ascii="TH SarabunPSK" w:hAnsi="TH SarabunPSK" w:cs="TH SarabunPSK"/>
          <w:sz w:val="32"/>
          <w:szCs w:val="32"/>
        </w:rPr>
        <w:t>(</w:t>
      </w:r>
      <w:r w:rsidR="007968DE" w:rsidRPr="00E530C0">
        <w:rPr>
          <w:rFonts w:ascii="TH SarabunPSK" w:hAnsi="TH SarabunPSK" w:cs="TH SarabunPSK" w:hint="cs"/>
          <w:sz w:val="32"/>
          <w:szCs w:val="32"/>
          <w:cs/>
        </w:rPr>
        <w:t xml:space="preserve">การทำ </w:t>
      </w:r>
      <w:r w:rsidR="007968DE" w:rsidRPr="00E530C0">
        <w:rPr>
          <w:rFonts w:ascii="TH SarabunPSK" w:hAnsi="TH SarabunPSK" w:cs="TH SarabunPSK"/>
          <w:sz w:val="32"/>
          <w:szCs w:val="32"/>
        </w:rPr>
        <w:t xml:space="preserve">Re-calibration </w:t>
      </w:r>
      <w:r w:rsidR="007968DE" w:rsidRPr="00E530C0">
        <w:rPr>
          <w:rFonts w:ascii="TH SarabunPSK" w:hAnsi="TH SarabunPSK" w:cs="TH SarabunPSK" w:hint="cs"/>
          <w:sz w:val="32"/>
          <w:szCs w:val="32"/>
          <w:cs/>
        </w:rPr>
        <w:t>ไม่ควร</w:t>
      </w:r>
      <w:r w:rsidR="001F7B65" w:rsidRPr="00E530C0">
        <w:rPr>
          <w:rFonts w:ascii="TH SarabunPSK" w:hAnsi="TH SarabunPSK" w:cs="TH SarabunPSK" w:hint="cs"/>
          <w:sz w:val="32"/>
          <w:szCs w:val="32"/>
          <w:cs/>
        </w:rPr>
        <w:t xml:space="preserve">เกิน </w:t>
      </w:r>
      <w:r w:rsidR="001F7B65" w:rsidRPr="00E530C0">
        <w:rPr>
          <w:rFonts w:ascii="TH SarabunPSK" w:hAnsi="TH SarabunPSK" w:cs="TH SarabunPSK"/>
          <w:sz w:val="32"/>
          <w:szCs w:val="32"/>
        </w:rPr>
        <w:t>28</w:t>
      </w:r>
      <w:r w:rsidR="007968DE" w:rsidRPr="00E530C0">
        <w:rPr>
          <w:rFonts w:ascii="TH SarabunPSK" w:hAnsi="TH SarabunPSK" w:cs="TH SarabunPSK" w:hint="cs"/>
          <w:sz w:val="32"/>
          <w:szCs w:val="32"/>
          <w:cs/>
        </w:rPr>
        <w:t xml:space="preserve"> วัน สำหรับน้ำยา </w:t>
      </w:r>
      <w:r w:rsidR="00F217CC" w:rsidRPr="00E530C0">
        <w:rPr>
          <w:rFonts w:ascii="TH SarabunPSK" w:hAnsi="TH SarabunPSK" w:cs="TH SarabunPSK"/>
          <w:sz w:val="32"/>
          <w:szCs w:val="32"/>
        </w:rPr>
        <w:t>A-HCV II</w:t>
      </w:r>
      <w:r w:rsidR="007968DE" w:rsidRPr="00E530C0">
        <w:rPr>
          <w:rFonts w:ascii="TH SarabunPSK" w:hAnsi="TH SarabunPSK" w:cs="TH SarabunPSK"/>
          <w:sz w:val="32"/>
          <w:szCs w:val="32"/>
        </w:rPr>
        <w:t xml:space="preserve"> Lot </w:t>
      </w:r>
      <w:r w:rsidR="007968DE" w:rsidRPr="00E530C0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="001F7B65" w:rsidRPr="00E530C0">
        <w:rPr>
          <w:rFonts w:ascii="TH SarabunPSK" w:hAnsi="TH SarabunPSK" w:cs="TH SarabunPSK" w:hint="cs"/>
          <w:sz w:val="32"/>
          <w:szCs w:val="32"/>
          <w:cs/>
        </w:rPr>
        <w:t xml:space="preserve">และ ไม่เกิน </w:t>
      </w:r>
      <w:r w:rsidR="001F7B65" w:rsidRPr="00E530C0">
        <w:rPr>
          <w:rFonts w:ascii="TH SarabunPSK" w:hAnsi="TH SarabunPSK" w:cs="TH SarabunPSK"/>
          <w:sz w:val="32"/>
          <w:szCs w:val="32"/>
        </w:rPr>
        <w:t xml:space="preserve">7 </w:t>
      </w:r>
      <w:r w:rsidR="001F7B65" w:rsidRPr="00E530C0">
        <w:rPr>
          <w:rFonts w:ascii="TH SarabunPSK" w:hAnsi="TH SarabunPSK" w:cs="TH SarabunPSK" w:hint="cs"/>
          <w:sz w:val="32"/>
          <w:szCs w:val="32"/>
          <w:cs/>
        </w:rPr>
        <w:t>วัน สำหรับน้ำยาที่ใช้งานอยู่กล่องเดิม</w:t>
      </w:r>
      <w:r w:rsidR="007968DE" w:rsidRPr="00E530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53EE8D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sz w:val="32"/>
          <w:szCs w:val="32"/>
        </w:rPr>
        <w:t xml:space="preserve">Measurement syringe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รั่ว/เสื่อม</w:t>
      </w:r>
    </w:p>
    <w:p w14:paraId="00F3A06C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หลังการทำ </w:t>
      </w:r>
      <w:r w:rsidRPr="00E530C0">
        <w:rPr>
          <w:rFonts w:ascii="TH SarabunPSK" w:hAnsi="TH SarabunPSK" w:cs="TH SarabunPSK"/>
          <w:sz w:val="32"/>
          <w:szCs w:val="32"/>
        </w:rPr>
        <w:t xml:space="preserve">preventive maintenance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ครั้งใหญ่ หรือเปลี่ยนอะไหล่ใหม่ เช่น </w:t>
      </w:r>
      <w:r w:rsidRPr="00E530C0">
        <w:rPr>
          <w:rFonts w:ascii="TH SarabunPSK" w:hAnsi="TH SarabunPSK" w:cs="TH SarabunPSK"/>
          <w:sz w:val="32"/>
          <w:szCs w:val="32"/>
        </w:rPr>
        <w:t>source Lamp, reagent probe, sample probe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แล้วไม่ได้ </w:t>
      </w:r>
      <w:r w:rsidRPr="00E530C0">
        <w:rPr>
          <w:rFonts w:ascii="TH SarabunPSK" w:hAnsi="TH SarabunPSK" w:cs="TH SarabunPSK"/>
          <w:sz w:val="32"/>
          <w:szCs w:val="32"/>
        </w:rPr>
        <w:t xml:space="preserve">calibration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1D5DF2D4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ทำ </w:t>
      </w:r>
      <w:r w:rsidRPr="00E530C0">
        <w:rPr>
          <w:rFonts w:ascii="TH SarabunPSK" w:hAnsi="TH SarabunPSK" w:cs="TH SarabunPSK"/>
          <w:sz w:val="32"/>
          <w:szCs w:val="32"/>
        </w:rPr>
        <w:t xml:space="preserve">maintenance check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หรือทำ </w:t>
      </w:r>
      <w:r w:rsidRPr="00E530C0">
        <w:rPr>
          <w:rFonts w:ascii="TH SarabunPSK" w:hAnsi="TH SarabunPSK" w:cs="TH SarabunPSK"/>
          <w:sz w:val="32"/>
          <w:szCs w:val="32"/>
        </w:rPr>
        <w:t>preventive maintenance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 เลยวงรอบหรือไม่ทำตามเงื่อนไขคำแนะนำที่ผู้ผลิตเครื่องมือกำหนด</w:t>
      </w:r>
    </w:p>
    <w:p w14:paraId="38396D35" w14:textId="77777777" w:rsidR="00896262" w:rsidRPr="00E530C0" w:rsidRDefault="00896262" w:rsidP="009A6827">
      <w:pPr>
        <w:pStyle w:val="a8"/>
        <w:numPr>
          <w:ilvl w:val="1"/>
          <w:numId w:val="14"/>
        </w:numPr>
        <w:tabs>
          <w:tab w:val="left" w:pos="1276"/>
        </w:tabs>
        <w:spacing w:after="0" w:line="240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ตัวอย่างที่ใช้ตรวจวิเคราะห์ (</w:t>
      </w:r>
      <w:r w:rsidRPr="00E530C0">
        <w:rPr>
          <w:rFonts w:ascii="TH SarabunPSK" w:hAnsi="TH SarabunPSK" w:cs="TH SarabunPSK"/>
          <w:sz w:val="32"/>
          <w:szCs w:val="32"/>
        </w:rPr>
        <w:t>Sample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E1F6675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ตัวอย่างมีการ </w:t>
      </w:r>
      <w:r w:rsidRPr="00E530C0">
        <w:rPr>
          <w:rFonts w:ascii="TH SarabunPSK" w:hAnsi="TH SarabunPSK" w:cs="TH SarabunPSK"/>
          <w:sz w:val="32"/>
          <w:szCs w:val="32"/>
        </w:rPr>
        <w:t xml:space="preserve">clot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ในระหว่างการตรวจวิเคราะห์ในเครื่องวิเคราะห์</w:t>
      </w:r>
    </w:p>
    <w:p w14:paraId="65AA4A5A" w14:textId="77777777" w:rsidR="00896262" w:rsidRPr="00E530C0" w:rsidRDefault="00896262" w:rsidP="00706639">
      <w:pPr>
        <w:pStyle w:val="a8"/>
        <w:numPr>
          <w:ilvl w:val="0"/>
          <w:numId w:val="2"/>
        </w:numPr>
        <w:spacing w:after="0" w:line="240" w:lineRule="auto"/>
        <w:ind w:left="1134" w:hanging="141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ตัวอย่างมีการระเหยเนื่องจากตั้งทิ้งไว้นานเกินไปก่อนถูก </w:t>
      </w:r>
      <w:r w:rsidRPr="00E530C0">
        <w:rPr>
          <w:rFonts w:ascii="TH SarabunPSK" w:hAnsi="TH SarabunPSK" w:cs="TH SarabunPSK"/>
          <w:sz w:val="32"/>
          <w:szCs w:val="32"/>
        </w:rPr>
        <w:t xml:space="preserve">sample probe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>ดูดไปตรวจวิเคราะห์ โดยเฉพาะกรณีที่มีการแบ่งตัวอย่าง</w:t>
      </w:r>
      <w:r w:rsidR="00B40BFE" w:rsidRPr="00E530C0">
        <w:rPr>
          <w:rFonts w:ascii="TH SarabunPSK" w:hAnsi="TH SarabunPSK" w:cs="TH SarabunPSK" w:hint="cs"/>
          <w:sz w:val="32"/>
          <w:szCs w:val="32"/>
          <w:cs/>
        </w:rPr>
        <w:t>ปริมาณน้อย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ใส่ </w:t>
      </w:r>
      <w:r w:rsidR="00C03294" w:rsidRPr="00E530C0">
        <w:rPr>
          <w:rFonts w:ascii="TH SarabunPSK" w:hAnsi="TH SarabunPSK" w:cs="TH SarabunPSK"/>
          <w:sz w:val="32"/>
          <w:szCs w:val="32"/>
        </w:rPr>
        <w:t>Hitachi</w:t>
      </w:r>
      <w:r w:rsidRPr="00E530C0">
        <w:rPr>
          <w:rFonts w:ascii="TH SarabunPSK" w:hAnsi="TH SarabunPSK" w:cs="TH SarabunPSK"/>
          <w:sz w:val="32"/>
          <w:szCs w:val="32"/>
        </w:rPr>
        <w:t xml:space="preserve"> cup/</w:t>
      </w:r>
      <w:r w:rsidR="00C03294" w:rsidRPr="00E530C0">
        <w:rPr>
          <w:rFonts w:ascii="TH SarabunPSK" w:hAnsi="TH SarabunPSK" w:cs="TH SarabunPSK"/>
          <w:sz w:val="32"/>
          <w:szCs w:val="32"/>
        </w:rPr>
        <w:t>Hitachi micro</w:t>
      </w:r>
      <w:r w:rsidRPr="00E530C0">
        <w:rPr>
          <w:rFonts w:ascii="TH SarabunPSK" w:hAnsi="TH SarabunPSK" w:cs="TH SarabunPSK"/>
          <w:sz w:val="32"/>
          <w:szCs w:val="32"/>
        </w:rPr>
        <w:t xml:space="preserve"> cup</w:t>
      </w:r>
    </w:p>
    <w:p w14:paraId="505EF287" w14:textId="77777777" w:rsidR="00896262" w:rsidRPr="00E530C0" w:rsidRDefault="00896262" w:rsidP="00896262">
      <w:pPr>
        <w:pStyle w:val="a8"/>
        <w:shd w:val="clear" w:color="auto" w:fill="FFFFFF"/>
        <w:spacing w:before="100" w:beforeAutospacing="1" w:after="100" w:afterAutospacing="1" w:line="261" w:lineRule="atLeast"/>
        <w:ind w:left="426"/>
        <w:rPr>
          <w:rFonts w:ascii="TH SarabunPSK" w:hAnsi="TH SarabunPSK" w:cs="TH SarabunPSK"/>
          <w:sz w:val="16"/>
          <w:szCs w:val="16"/>
        </w:rPr>
      </w:pPr>
    </w:p>
    <w:p w14:paraId="658B14C2" w14:textId="77777777" w:rsidR="0046161E" w:rsidRPr="00E530C0" w:rsidRDefault="0046161E" w:rsidP="009A6827">
      <w:pPr>
        <w:pStyle w:val="a8"/>
        <w:numPr>
          <w:ilvl w:val="0"/>
          <w:numId w:val="14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E530C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B67751" w:rsidRPr="00E530C0">
        <w:rPr>
          <w:rFonts w:ascii="TH SarabunPSK" w:hAnsi="TH SarabunPSK" w:cs="TH SarabunPSK"/>
          <w:sz w:val="32"/>
          <w:szCs w:val="32"/>
        </w:rPr>
        <w:t xml:space="preserve"> (references)</w:t>
      </w:r>
    </w:p>
    <w:p w14:paraId="23A85003" w14:textId="4DF1503F" w:rsidR="007968DE" w:rsidRPr="00E530C0" w:rsidRDefault="007968DE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b/>
          <w:bCs/>
          <w:sz w:val="32"/>
          <w:szCs w:val="32"/>
          <w:lang w:val="it-IT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ใบแทรกน้ำยา </w:t>
      </w:r>
      <w:proofErr w:type="spellStart"/>
      <w:r w:rsidR="007C6362">
        <w:rPr>
          <w:rFonts w:ascii="TH SarabunPSK" w:hAnsi="TH SarabunPSK" w:cs="TH SarabunPSK"/>
          <w:sz w:val="32"/>
          <w:szCs w:val="32"/>
        </w:rPr>
        <w:t>Elecsys</w:t>
      </w:r>
      <w:proofErr w:type="spellEnd"/>
      <w:r w:rsidR="007C6362">
        <w:rPr>
          <w:rFonts w:ascii="TH SarabunPSK" w:hAnsi="TH SarabunPSK" w:cs="TH SarabunPSK"/>
          <w:sz w:val="32"/>
          <w:szCs w:val="32"/>
        </w:rPr>
        <w:t xml:space="preserve"> </w:t>
      </w:r>
      <w:r w:rsidR="007C6362" w:rsidRPr="00E530C0">
        <w:rPr>
          <w:rFonts w:ascii="TH SarabunPSK" w:hAnsi="TH SarabunPSK" w:cs="TH SarabunPSK"/>
          <w:sz w:val="32"/>
          <w:szCs w:val="32"/>
        </w:rPr>
        <w:t xml:space="preserve">HCV </w:t>
      </w:r>
      <w:r w:rsidR="007C6362">
        <w:rPr>
          <w:rFonts w:ascii="TH SarabunPSK" w:hAnsi="TH SarabunPSK" w:cs="TH SarabunPSK"/>
          <w:sz w:val="32"/>
          <w:szCs w:val="32"/>
        </w:rPr>
        <w:t>Duo</w:t>
      </w:r>
      <w:r w:rsidR="007C6362" w:rsidRPr="00E530C0">
        <w:rPr>
          <w:rFonts w:ascii="TH SarabunPSK" w:hAnsi="TH SarabunPSK" w:cs="TH SarabunPSK"/>
          <w:sz w:val="32"/>
          <w:szCs w:val="32"/>
        </w:rPr>
        <w:t xml:space="preserve"> </w:t>
      </w:r>
      <w:r w:rsidRPr="00E530C0">
        <w:rPr>
          <w:rFonts w:ascii="TH SarabunPSK" w:hAnsi="TH SarabunPSK" w:cs="TH SarabunPSK"/>
          <w:b/>
          <w:bCs/>
          <w:sz w:val="32"/>
          <w:szCs w:val="32"/>
          <w:lang w:val="it-IT"/>
        </w:rPr>
        <w:t>(</w:t>
      </w:r>
      <w:r w:rsidR="00C1679F" w:rsidRPr="00E530C0">
        <w:rPr>
          <w:rFonts w:ascii="TH SarabunPSK" w:hAnsi="TH SarabunPSK" w:cs="TH SarabunPSK"/>
          <w:b/>
          <w:bCs/>
          <w:sz w:val="32"/>
          <w:szCs w:val="32"/>
          <w:lang w:val="it-IT"/>
        </w:rPr>
        <w:t>PI-LAB-</w:t>
      </w:r>
      <w:r w:rsidR="007C6362">
        <w:rPr>
          <w:rFonts w:ascii="TH SarabunPSK" w:hAnsi="TH SarabunPSK" w:cs="TH SarabunPSK"/>
          <w:b/>
          <w:bCs/>
          <w:sz w:val="32"/>
          <w:szCs w:val="32"/>
          <w:lang w:val="it-IT"/>
        </w:rPr>
        <w:t>103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  <w:lang w:val="it-IT"/>
        </w:rPr>
        <w:t>)</w:t>
      </w:r>
    </w:p>
    <w:p w14:paraId="0B124E65" w14:textId="193DF927" w:rsidR="007968DE" w:rsidRPr="00E530C0" w:rsidRDefault="007968DE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b/>
          <w:bCs/>
          <w:sz w:val="32"/>
          <w:szCs w:val="32"/>
          <w:lang w:val="it-IT"/>
        </w:rPr>
      </w:pPr>
      <w:r w:rsidRPr="00E530C0">
        <w:rPr>
          <w:rFonts w:ascii="TH SarabunPSK" w:hAnsi="TH SarabunPSK" w:cs="TH SarabunPSK"/>
          <w:sz w:val="32"/>
          <w:szCs w:val="32"/>
          <w:cs/>
          <w:lang w:val="it-IT"/>
        </w:rPr>
        <w:t xml:space="preserve">คู่มือปฏิบัติงานเรื่อง </w:t>
      </w:r>
      <w:r w:rsidRPr="00E530C0">
        <w:rPr>
          <w:rFonts w:ascii="TH SarabunPSK" w:hAnsi="TH SarabunPSK" w:cs="TH SarabunPSK"/>
          <w:sz w:val="32"/>
          <w:szCs w:val="32"/>
          <w:lang w:val="it-IT"/>
        </w:rPr>
        <w:t xml:space="preserve">Operator's manual </w:t>
      </w:r>
      <w:r w:rsidR="00E211CB">
        <w:rPr>
          <w:rFonts w:ascii="TH SarabunPSK" w:hAnsi="TH SarabunPSK" w:cs="TH SarabunPSK"/>
          <w:sz w:val="32"/>
          <w:szCs w:val="32"/>
          <w:lang w:val="it-IT"/>
        </w:rPr>
        <w:t>cobas pure</w:t>
      </w:r>
      <w:r w:rsidRPr="00E530C0">
        <w:rPr>
          <w:rFonts w:ascii="TH SarabunPSK" w:hAnsi="TH SarabunPSK" w:cs="TH SarabunPSK"/>
          <w:sz w:val="32"/>
          <w:szCs w:val="32"/>
          <w:lang w:val="it-IT"/>
        </w:rPr>
        <w:t xml:space="preserve"> analyzer series</w:t>
      </w:r>
      <w:r w:rsidR="00EF03B3" w:rsidRPr="00E530C0">
        <w:rPr>
          <w:rFonts w:ascii="TH SarabunPSK" w:hAnsi="TH SarabunPSK" w:cs="TH SarabunPSK"/>
          <w:sz w:val="32"/>
          <w:szCs w:val="32"/>
          <w:lang w:val="it-IT"/>
        </w:rPr>
        <w:t xml:space="preserve"> </w:t>
      </w:r>
      <w:r w:rsidRPr="00E530C0">
        <w:rPr>
          <w:rFonts w:ascii="TH SarabunPSK" w:hAnsi="TH SarabunPSK" w:cs="TH SarabunPSK"/>
          <w:b/>
          <w:bCs/>
          <w:sz w:val="32"/>
          <w:szCs w:val="32"/>
          <w:lang w:val="it-IT"/>
        </w:rPr>
        <w:t>(MN-LAB-065)</w:t>
      </w:r>
    </w:p>
    <w:p w14:paraId="58564139" w14:textId="77777777" w:rsidR="007968DE" w:rsidRPr="00E530C0" w:rsidRDefault="007968DE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b/>
          <w:bCs/>
          <w:sz w:val="32"/>
          <w:szCs w:val="32"/>
          <w:lang w:val="it-IT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ระเบียบปฏิบัติงานเรื่อง </w:t>
      </w:r>
      <w:r w:rsidRPr="00E530C0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การจัดการกระบวนการทดสอบ 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>WP-LAB-20</w:t>
      </w: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010FAF5" w14:textId="77777777" w:rsidR="007968DE" w:rsidRPr="00E530C0" w:rsidRDefault="007968DE" w:rsidP="009A6827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567"/>
        <w:rPr>
          <w:rFonts w:ascii="TH SarabunPSK" w:hAnsi="TH SarabunPSK" w:cs="TH SarabunPSK"/>
          <w:b/>
          <w:bCs/>
          <w:sz w:val="32"/>
          <w:szCs w:val="32"/>
          <w:lang w:val="it-IT"/>
        </w:rPr>
      </w:pPr>
      <w:r w:rsidRPr="00E530C0">
        <w:rPr>
          <w:rFonts w:ascii="TH SarabunPSK" w:hAnsi="TH SarabunPSK" w:cs="TH SarabunPSK" w:hint="cs"/>
          <w:sz w:val="32"/>
          <w:szCs w:val="32"/>
          <w:cs/>
        </w:rPr>
        <w:t>ระเบียบปฏิบัติงานเรื่อง</w:t>
      </w:r>
      <w:r w:rsidRPr="00E530C0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การสร้างความมั่นใจในคุณภาพผลการวิเคราะห์  </w:t>
      </w:r>
      <w:r w:rsidRPr="00E530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E530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WP-LAB-21) </w:t>
      </w:r>
      <w:r w:rsidRPr="00E53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7834EA" w14:textId="77777777" w:rsidR="007968DE" w:rsidRPr="00E530C0" w:rsidRDefault="007968DE" w:rsidP="007968DE">
      <w:pPr>
        <w:pStyle w:val="a8"/>
        <w:spacing w:after="0" w:line="240" w:lineRule="auto"/>
        <w:ind w:left="426"/>
        <w:rPr>
          <w:rFonts w:ascii="TH SarabunPSK" w:hAnsi="TH SarabunPSK" w:cs="TH SarabunPSK"/>
          <w:sz w:val="16"/>
          <w:szCs w:val="16"/>
        </w:rPr>
      </w:pPr>
    </w:p>
    <w:p w14:paraId="6C92B96B" w14:textId="77777777" w:rsidR="003F088B" w:rsidRPr="00E530C0" w:rsidRDefault="003F088B" w:rsidP="009A6827">
      <w:pPr>
        <w:pStyle w:val="a8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530C0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58170622" w14:textId="77777777" w:rsidR="003F088B" w:rsidRPr="00E530C0" w:rsidRDefault="003F088B" w:rsidP="003F088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06533BB1" w14:textId="77777777" w:rsidR="008466B9" w:rsidRPr="00E530C0" w:rsidRDefault="008466B9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225BA03" w14:textId="77777777" w:rsidR="00473767" w:rsidRPr="00E530C0" w:rsidRDefault="00473767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3C5DCE38" w14:textId="77777777" w:rsidR="00473767" w:rsidRPr="00E530C0" w:rsidRDefault="00473767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75BD1EF8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735A0E1F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60DCA92E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0C533589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6F398ADB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0D90D558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08554619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A6ED83E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196A8DFB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27D5864A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58D8FE3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62D5CA7C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3EC5DAC7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766D511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F08BFAC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1DAE02CD" w14:textId="77777777" w:rsidR="00D438FE" w:rsidRPr="00E530C0" w:rsidRDefault="00D438FE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37AE39BB" w14:textId="77777777" w:rsidR="00C57FD4" w:rsidRPr="00E530C0" w:rsidRDefault="00C57FD4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31E98ACF" w14:textId="77777777" w:rsidR="00C57FD4" w:rsidRPr="00E530C0" w:rsidRDefault="00C57FD4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4AB452DD" w14:textId="62907AE4" w:rsidR="00C57FD4" w:rsidRPr="00E530C0" w:rsidRDefault="00C57FD4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02DBCCD8" w14:textId="77777777" w:rsidR="00C57FD4" w:rsidRPr="00E530C0" w:rsidRDefault="00C57FD4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p w14:paraId="6C21EA39" w14:textId="77777777" w:rsidR="00C57FD4" w:rsidRPr="00E530C0" w:rsidRDefault="00C57FD4" w:rsidP="008466B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it-IT"/>
        </w:rPr>
        <w:sectPr w:rsidR="00C57FD4" w:rsidRPr="00E530C0" w:rsidSect="00DF1EBB">
          <w:pgSz w:w="11906" w:h="16838"/>
          <w:pgMar w:top="1134" w:right="1134" w:bottom="1134" w:left="1440" w:header="567" w:footer="720" w:gutter="0"/>
          <w:pgNumType w:start="1"/>
          <w:cols w:space="720"/>
          <w:docGrid w:linePitch="360"/>
        </w:sectPr>
      </w:pPr>
    </w:p>
    <w:p w14:paraId="356D7ED6" w14:textId="77777777" w:rsidR="008466B9" w:rsidRDefault="008466B9" w:rsidP="00725B5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it-IT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181"/>
        <w:gridCol w:w="1200"/>
        <w:gridCol w:w="2689"/>
        <w:gridCol w:w="1477"/>
        <w:gridCol w:w="1266"/>
        <w:gridCol w:w="1261"/>
        <w:gridCol w:w="1269"/>
      </w:tblGrid>
      <w:tr w:rsidR="00427DA8" w:rsidRPr="00696A5E" w14:paraId="464233DE" w14:textId="77777777" w:rsidTr="002C7A27">
        <w:trPr>
          <w:tblHeader/>
        </w:trPr>
        <w:tc>
          <w:tcPr>
            <w:tcW w:w="1181" w:type="dxa"/>
            <w:vAlign w:val="center"/>
          </w:tcPr>
          <w:p w14:paraId="6E397E24" w14:textId="77777777" w:rsidR="00427DA8" w:rsidRPr="00696A5E" w:rsidRDefault="00427DA8" w:rsidP="002C7A2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bookmarkStart w:id="3" w:name="_Hlk198334805"/>
            <w:r w:rsidRPr="00696A5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วัน/เดือน/ ปี</w:t>
            </w:r>
          </w:p>
        </w:tc>
        <w:tc>
          <w:tcPr>
            <w:tcW w:w="1200" w:type="dxa"/>
          </w:tcPr>
          <w:p w14:paraId="2EA91F4B" w14:textId="77777777" w:rsidR="00427DA8" w:rsidRPr="00696A5E" w:rsidRDefault="00427DA8" w:rsidP="002C7A27">
            <w:pPr>
              <w:ind w:firstLine="2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96A5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ฉบับแก้ไขครั้งที่</w:t>
            </w:r>
          </w:p>
        </w:tc>
        <w:tc>
          <w:tcPr>
            <w:tcW w:w="2689" w:type="dxa"/>
            <w:vAlign w:val="center"/>
          </w:tcPr>
          <w:p w14:paraId="29224F99" w14:textId="77777777" w:rsidR="00427DA8" w:rsidRPr="00696A5E" w:rsidRDefault="00427DA8" w:rsidP="002C7A2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96A5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77" w:type="dxa"/>
            <w:vAlign w:val="center"/>
          </w:tcPr>
          <w:p w14:paraId="245461C6" w14:textId="77777777" w:rsidR="00427DA8" w:rsidRPr="001B3E25" w:rsidRDefault="00427DA8" w:rsidP="002C7A2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ผู้จัดทำ/</w:t>
            </w:r>
          </w:p>
          <w:p w14:paraId="54379D74" w14:textId="77777777" w:rsidR="00427DA8" w:rsidRPr="00696A5E" w:rsidRDefault="00427DA8" w:rsidP="002C7A27">
            <w:pPr>
              <w:ind w:left="-21" w:firstLine="2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ผู้แก้ไข</w:t>
            </w:r>
          </w:p>
        </w:tc>
        <w:tc>
          <w:tcPr>
            <w:tcW w:w="1266" w:type="dxa"/>
          </w:tcPr>
          <w:p w14:paraId="74A051A4" w14:textId="77777777" w:rsidR="00427DA8" w:rsidRPr="001B3E25" w:rsidRDefault="00427DA8" w:rsidP="002C7A2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ผู้ทบทวน/</w:t>
            </w:r>
          </w:p>
          <w:p w14:paraId="4568ED00" w14:textId="77777777" w:rsidR="00427DA8" w:rsidRPr="00696A5E" w:rsidRDefault="00427DA8" w:rsidP="002C7A27">
            <w:pPr>
              <w:ind w:left="-21" w:firstLine="2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1261" w:type="dxa"/>
          </w:tcPr>
          <w:p w14:paraId="6558EC8B" w14:textId="77777777" w:rsidR="00427DA8" w:rsidRPr="00696A5E" w:rsidRDefault="00427DA8" w:rsidP="002C7A27">
            <w:pPr>
              <w:ind w:left="-21" w:firstLine="2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ผู้อนุมัติใช้</w:t>
            </w:r>
          </w:p>
        </w:tc>
        <w:tc>
          <w:tcPr>
            <w:tcW w:w="1269" w:type="dxa"/>
          </w:tcPr>
          <w:p w14:paraId="1F777EA5" w14:textId="77777777" w:rsidR="00427DA8" w:rsidRPr="00696A5E" w:rsidRDefault="00427DA8" w:rsidP="002C7A27">
            <w:pPr>
              <w:ind w:left="-21" w:firstLine="2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B3E2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วันที่ประกาศใช้</w:t>
            </w:r>
          </w:p>
        </w:tc>
      </w:tr>
      <w:tr w:rsidR="00427DA8" w:rsidRPr="00696A5E" w14:paraId="171C724E" w14:textId="77777777" w:rsidTr="002C7A27">
        <w:tc>
          <w:tcPr>
            <w:tcW w:w="1181" w:type="dxa"/>
          </w:tcPr>
          <w:p w14:paraId="74CCA0C4" w14:textId="150A14EE" w:rsidR="00427DA8" w:rsidRPr="00696A5E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200" w:type="dxa"/>
          </w:tcPr>
          <w:p w14:paraId="6940663A" w14:textId="3ED1AD7A" w:rsidR="00427DA8" w:rsidRPr="00696A5E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689" w:type="dxa"/>
          </w:tcPr>
          <w:p w14:paraId="669EB5FB" w14:textId="0CF8F1F2" w:rsidR="00427DA8" w:rsidRPr="00696A5E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  <w:cs/>
              </w:rPr>
              <w:t>ฉบับแรก</w:t>
            </w:r>
          </w:p>
        </w:tc>
        <w:tc>
          <w:tcPr>
            <w:tcW w:w="1477" w:type="dxa"/>
          </w:tcPr>
          <w:p w14:paraId="71B84223" w14:textId="45669579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นายศาสตร์ศิลป์ฯ</w:t>
            </w:r>
          </w:p>
        </w:tc>
        <w:tc>
          <w:tcPr>
            <w:tcW w:w="1266" w:type="dxa"/>
          </w:tcPr>
          <w:p w14:paraId="05FF7677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ร.ต.หญิง</w:t>
            </w:r>
          </w:p>
          <w:p w14:paraId="44CE1E64" w14:textId="3470577F" w:rsidR="00427DA8" w:rsidRPr="00696A5E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54D979AE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พ.อ.</w:t>
            </w:r>
          </w:p>
          <w:p w14:paraId="3270CEE6" w14:textId="361DDA2F" w:rsidR="00427DA8" w:rsidRPr="00696A5E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ฉัตรมงคล</w:t>
            </w:r>
          </w:p>
        </w:tc>
        <w:tc>
          <w:tcPr>
            <w:tcW w:w="1269" w:type="dxa"/>
          </w:tcPr>
          <w:p w14:paraId="2CBE2EF7" w14:textId="32480BFA" w:rsidR="00427DA8" w:rsidRPr="00696A5E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87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2587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258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5878"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F2587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5878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427DA8" w:rsidRPr="00696A5E" w14:paraId="4E2A3502" w14:textId="77777777" w:rsidTr="002C7A27">
        <w:tc>
          <w:tcPr>
            <w:tcW w:w="1181" w:type="dxa"/>
          </w:tcPr>
          <w:p w14:paraId="3959D322" w14:textId="0B812484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E530C0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200" w:type="dxa"/>
          </w:tcPr>
          <w:p w14:paraId="46058D0D" w14:textId="7462A275" w:rsidR="00427DA8" w:rsidRPr="00696A5E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0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89" w:type="dxa"/>
          </w:tcPr>
          <w:p w14:paraId="5E01136C" w14:textId="06FF5FCA" w:rsidR="00427DA8" w:rsidRPr="00696A5E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แก้ไขทั้งฉบับ</w:t>
            </w:r>
          </w:p>
        </w:tc>
        <w:tc>
          <w:tcPr>
            <w:tcW w:w="1477" w:type="dxa"/>
          </w:tcPr>
          <w:p w14:paraId="6A52FF0F" w14:textId="0E0A7079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ร.ต.ศาสตร์ศิลป์ฯ</w:t>
            </w:r>
          </w:p>
        </w:tc>
        <w:tc>
          <w:tcPr>
            <w:tcW w:w="1266" w:type="dxa"/>
          </w:tcPr>
          <w:p w14:paraId="11003390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ร.ต.หญิง</w:t>
            </w:r>
          </w:p>
          <w:p w14:paraId="0D0FC0B6" w14:textId="4FC6E890" w:rsidR="00427DA8" w:rsidRPr="00946671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1CD4C092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พ.อ.</w:t>
            </w:r>
          </w:p>
          <w:p w14:paraId="3060CCED" w14:textId="28EC55DE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ฉัตรมงคล</w:t>
            </w:r>
          </w:p>
        </w:tc>
        <w:tc>
          <w:tcPr>
            <w:tcW w:w="1269" w:type="dxa"/>
          </w:tcPr>
          <w:p w14:paraId="0CA26C87" w14:textId="0DA6DB4D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87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258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F25878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</w:tr>
      <w:tr w:rsidR="00427DA8" w:rsidRPr="00696A5E" w14:paraId="607D45B5" w14:textId="77777777" w:rsidTr="002C7A27">
        <w:tc>
          <w:tcPr>
            <w:tcW w:w="1181" w:type="dxa"/>
          </w:tcPr>
          <w:p w14:paraId="44406FE2" w14:textId="41898C40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พ.ย. 64</w:t>
            </w:r>
          </w:p>
        </w:tc>
        <w:tc>
          <w:tcPr>
            <w:tcW w:w="1200" w:type="dxa"/>
          </w:tcPr>
          <w:p w14:paraId="771108FD" w14:textId="54D6593A" w:rsidR="00427DA8" w:rsidRPr="00696A5E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1/2</w:t>
            </w:r>
          </w:p>
        </w:tc>
        <w:tc>
          <w:tcPr>
            <w:tcW w:w="2689" w:type="dxa"/>
          </w:tcPr>
          <w:p w14:paraId="6392D495" w14:textId="3E29E814" w:rsidR="00427DA8" w:rsidRPr="00696A5E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 ข้อ 13 </w:t>
            </w:r>
            <w:r w:rsidRPr="00953AF8">
              <w:rPr>
                <w:rFonts w:ascii="TH SarabunPSK" w:hAnsi="TH SarabunPSK" w:cs="TH SarabunPSK"/>
                <w:sz w:val="32"/>
                <w:szCs w:val="32"/>
                <w:cs/>
              </w:rPr>
              <w:t>สิ่งรบกวน</w:t>
            </w:r>
            <w:r w:rsidRPr="00953AF8">
              <w:rPr>
                <w:rFonts w:ascii="TH SarabunPSK" w:hAnsi="TH SarabunPSK" w:cs="TH SarabunPSK"/>
                <w:sz w:val="32"/>
                <w:szCs w:val="32"/>
              </w:rPr>
              <w:t xml:space="preserve"> (interferences)</w:t>
            </w:r>
          </w:p>
        </w:tc>
        <w:tc>
          <w:tcPr>
            <w:tcW w:w="1477" w:type="dxa"/>
          </w:tcPr>
          <w:p w14:paraId="12F24FF1" w14:textId="68B91138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ร.ต.ศาสตร์ศิลป์ฯ</w:t>
            </w:r>
          </w:p>
        </w:tc>
        <w:tc>
          <w:tcPr>
            <w:tcW w:w="1266" w:type="dxa"/>
          </w:tcPr>
          <w:p w14:paraId="5537CE8C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ร.ต.หญิง</w:t>
            </w:r>
          </w:p>
          <w:p w14:paraId="74F19508" w14:textId="58FBA5D4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51A5E886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พ.อ.</w:t>
            </w:r>
          </w:p>
          <w:p w14:paraId="72EF54DB" w14:textId="64D62ECD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ฉัตรมงคล</w:t>
            </w:r>
          </w:p>
        </w:tc>
        <w:tc>
          <w:tcPr>
            <w:tcW w:w="1269" w:type="dxa"/>
          </w:tcPr>
          <w:p w14:paraId="629746A0" w14:textId="18402C6B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87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258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F2587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427DA8" w:rsidRPr="00696A5E" w14:paraId="0204A254" w14:textId="77777777" w:rsidTr="002C7A27">
        <w:tc>
          <w:tcPr>
            <w:tcW w:w="1181" w:type="dxa"/>
          </w:tcPr>
          <w:p w14:paraId="5E81023E" w14:textId="06CEEC1C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พ.ย. 65</w:t>
            </w:r>
          </w:p>
        </w:tc>
        <w:tc>
          <w:tcPr>
            <w:tcW w:w="1200" w:type="dxa"/>
          </w:tcPr>
          <w:p w14:paraId="163FE795" w14:textId="6D72E735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14:paraId="2CA3F78D" w14:textId="6C1CBBEF" w:rsidR="00427DA8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ทบทวนแล้วไม่มีการแก้ไข</w:t>
            </w:r>
          </w:p>
        </w:tc>
        <w:tc>
          <w:tcPr>
            <w:tcW w:w="1477" w:type="dxa"/>
          </w:tcPr>
          <w:p w14:paraId="295CAD72" w14:textId="2562BE61" w:rsidR="00427DA8" w:rsidRPr="00E530C0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ร.ต.ศาสตร์ศิลป์ฯ</w:t>
            </w:r>
          </w:p>
        </w:tc>
        <w:tc>
          <w:tcPr>
            <w:tcW w:w="1266" w:type="dxa"/>
          </w:tcPr>
          <w:p w14:paraId="582E6122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ร.ท.หญิง</w:t>
            </w:r>
          </w:p>
          <w:p w14:paraId="6376C45B" w14:textId="065143A6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5E57BE02" w14:textId="769CF92A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67214298" w14:textId="7F0FB37E" w:rsidR="00427DA8" w:rsidRPr="00F2587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27DA8" w:rsidRPr="00696A5E" w14:paraId="667D8AA8" w14:textId="77777777" w:rsidTr="002C7A27">
        <w:tc>
          <w:tcPr>
            <w:tcW w:w="1181" w:type="dxa"/>
          </w:tcPr>
          <w:p w14:paraId="40E82BF0" w14:textId="1ED675E6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ก.พ. 66</w:t>
            </w:r>
          </w:p>
        </w:tc>
        <w:tc>
          <w:tcPr>
            <w:tcW w:w="1200" w:type="dxa"/>
          </w:tcPr>
          <w:p w14:paraId="25EA6158" w14:textId="2475C941" w:rsidR="00427DA8" w:rsidRPr="00696A5E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14:paraId="2BA52790" w14:textId="55B68E24" w:rsidR="00427DA8" w:rsidRPr="00696A5E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ทบทวนแล้วไม่มีการแก้ไข</w:t>
            </w:r>
          </w:p>
        </w:tc>
        <w:tc>
          <w:tcPr>
            <w:tcW w:w="1477" w:type="dxa"/>
          </w:tcPr>
          <w:p w14:paraId="79EB9ACC" w14:textId="5777D883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0C0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ร.ต.ศาสตร์ศิลป์ฯ</w:t>
            </w:r>
          </w:p>
        </w:tc>
        <w:tc>
          <w:tcPr>
            <w:tcW w:w="1266" w:type="dxa"/>
          </w:tcPr>
          <w:p w14:paraId="49158F1B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ร.ท.หญิง</w:t>
            </w:r>
          </w:p>
          <w:p w14:paraId="5E9E7BFE" w14:textId="5B1FD786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0107B118" w14:textId="6F9C0BEA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1F2195D3" w14:textId="508200D9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27DA8" w:rsidRPr="00696A5E" w14:paraId="2D86406D" w14:textId="77777777" w:rsidTr="002C7A27">
        <w:tc>
          <w:tcPr>
            <w:tcW w:w="1181" w:type="dxa"/>
          </w:tcPr>
          <w:p w14:paraId="793D2D8D" w14:textId="3DD47DF0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เม.ย.67</w:t>
            </w:r>
          </w:p>
        </w:tc>
        <w:tc>
          <w:tcPr>
            <w:tcW w:w="1200" w:type="dxa"/>
          </w:tcPr>
          <w:p w14:paraId="3B096C90" w14:textId="7C686CDC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14:paraId="7396B158" w14:textId="6BAF5C0A" w:rsidR="00427DA8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ทบทวนแล้วไม่มีการแก้ไข</w:t>
            </w:r>
          </w:p>
        </w:tc>
        <w:tc>
          <w:tcPr>
            <w:tcW w:w="1477" w:type="dxa"/>
          </w:tcPr>
          <w:p w14:paraId="771E5F6C" w14:textId="416ACE50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878">
              <w:rPr>
                <w:rFonts w:ascii="TH SarabunPSK" w:hAnsi="TH SarabunPSK" w:cs="TH SarabunPSK" w:hint="cs"/>
                <w:sz w:val="32"/>
                <w:szCs w:val="32"/>
                <w:cs/>
              </w:rPr>
              <w:t>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F25878">
              <w:rPr>
                <w:rFonts w:ascii="TH SarabunPSK" w:hAnsi="TH SarabunPSK" w:cs="TH SarabunPSK" w:hint="cs"/>
                <w:sz w:val="32"/>
                <w:szCs w:val="32"/>
                <w:cs/>
              </w:rPr>
              <w:t>.ศาสตร์ศิลป์ฯ</w:t>
            </w:r>
          </w:p>
        </w:tc>
        <w:tc>
          <w:tcPr>
            <w:tcW w:w="1266" w:type="dxa"/>
          </w:tcPr>
          <w:p w14:paraId="3979B572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ร.ท.หญิง</w:t>
            </w:r>
          </w:p>
          <w:p w14:paraId="633FA626" w14:textId="0D329CDA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1261" w:type="dxa"/>
          </w:tcPr>
          <w:p w14:paraId="1BD5D9A5" w14:textId="69B800C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60B609C" w14:textId="5302CB3A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27DA8" w:rsidRPr="00696A5E" w14:paraId="43917BD7" w14:textId="77777777" w:rsidTr="002C7A27">
        <w:tc>
          <w:tcPr>
            <w:tcW w:w="1181" w:type="dxa"/>
          </w:tcPr>
          <w:p w14:paraId="126263E7" w14:textId="2D3B505B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เม.ย.68</w:t>
            </w:r>
          </w:p>
        </w:tc>
        <w:tc>
          <w:tcPr>
            <w:tcW w:w="1200" w:type="dxa"/>
          </w:tcPr>
          <w:p w14:paraId="639F4146" w14:textId="280858E4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89" w:type="dxa"/>
          </w:tcPr>
          <w:p w14:paraId="6F9808A6" w14:textId="665507CE" w:rsidR="00427DA8" w:rsidRPr="00E3398A" w:rsidRDefault="00427DA8" w:rsidP="00427DA8">
            <w:pPr>
              <w:pStyle w:val="a8"/>
              <w:ind w:left="2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แก้ไขทั้งฉบับ เนื่องจากมีการเปลี่ยนเครื่องตรวจวิเคราะห์ จาก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cobas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cobas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e 402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และเปลี่ยนน้ำยาตรวจวิเคราะห์จาก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Anti-HCVII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HCV Duo</w:t>
            </w:r>
          </w:p>
        </w:tc>
        <w:tc>
          <w:tcPr>
            <w:tcW w:w="1477" w:type="dxa"/>
          </w:tcPr>
          <w:p w14:paraId="3690A990" w14:textId="7CC1A696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ร.ท.ศาสตร์ศิลป์</w:t>
            </w:r>
            <w:r w:rsidRPr="003A0D70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1266" w:type="dxa"/>
          </w:tcPr>
          <w:p w14:paraId="66C5CA75" w14:textId="2C20BEA8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พ.ต.หญิงหรรษา</w:t>
            </w:r>
          </w:p>
        </w:tc>
        <w:tc>
          <w:tcPr>
            <w:tcW w:w="1261" w:type="dxa"/>
          </w:tcPr>
          <w:p w14:paraId="7F3EF7BD" w14:textId="77777777" w:rsidR="00427DA8" w:rsidRPr="001D4999" w:rsidRDefault="00427DA8" w:rsidP="00427D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999">
              <w:rPr>
                <w:rFonts w:ascii="TH SarabunPSK" w:hAnsi="TH SarabunPSK" w:cs="TH SarabunPSK" w:hint="cs"/>
                <w:sz w:val="32"/>
                <w:szCs w:val="32"/>
                <w:cs/>
              </w:rPr>
              <w:t>พ.อ.</w:t>
            </w:r>
          </w:p>
          <w:p w14:paraId="4CF4DFD7" w14:textId="2DB2FD28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999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ฉัตรมงคล</w:t>
            </w:r>
          </w:p>
        </w:tc>
        <w:tc>
          <w:tcPr>
            <w:tcW w:w="1269" w:type="dxa"/>
          </w:tcPr>
          <w:p w14:paraId="693C262D" w14:textId="46A6A5CC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เม.ย. 68</w:t>
            </w:r>
          </w:p>
        </w:tc>
      </w:tr>
      <w:tr w:rsidR="00427DA8" w:rsidRPr="00696A5E" w14:paraId="7243F42E" w14:textId="77777777" w:rsidTr="002C7A27">
        <w:tc>
          <w:tcPr>
            <w:tcW w:w="1181" w:type="dxa"/>
          </w:tcPr>
          <w:p w14:paraId="3F48CBBC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6BCC2F6" w14:textId="77777777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9" w:type="dxa"/>
          </w:tcPr>
          <w:p w14:paraId="72904522" w14:textId="77777777" w:rsidR="00427DA8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23B92D87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14:paraId="12145768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1" w:type="dxa"/>
          </w:tcPr>
          <w:p w14:paraId="3169EF93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4818961F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DA8" w:rsidRPr="00696A5E" w14:paraId="77972030" w14:textId="77777777" w:rsidTr="002C7A27">
        <w:tc>
          <w:tcPr>
            <w:tcW w:w="1181" w:type="dxa"/>
          </w:tcPr>
          <w:p w14:paraId="33FB8F82" w14:textId="77777777" w:rsidR="00427DA8" w:rsidRPr="00696A5E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4BD3F5F" w14:textId="77777777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9" w:type="dxa"/>
          </w:tcPr>
          <w:p w14:paraId="7B3514D9" w14:textId="77777777" w:rsidR="00427DA8" w:rsidRDefault="00427DA8" w:rsidP="00427D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3E6DB3E8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14:paraId="119B947D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1" w:type="dxa"/>
          </w:tcPr>
          <w:p w14:paraId="189C44A6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3E02417D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DA8" w:rsidRPr="00696A5E" w14:paraId="42CE0C89" w14:textId="77777777" w:rsidTr="002C7A27">
        <w:tc>
          <w:tcPr>
            <w:tcW w:w="1181" w:type="dxa"/>
          </w:tcPr>
          <w:p w14:paraId="7BBAD216" w14:textId="77777777" w:rsidR="00427DA8" w:rsidRPr="00696A5E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491A918C" w14:textId="77777777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9" w:type="dxa"/>
          </w:tcPr>
          <w:p w14:paraId="1B4E95EE" w14:textId="77777777" w:rsidR="00427DA8" w:rsidRDefault="00427DA8" w:rsidP="00427DA8">
            <w:pPr>
              <w:ind w:firstLine="1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30DA9EC8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14:paraId="4E0A37E5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14:paraId="790F32D7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571E5C76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7DA8" w:rsidRPr="00696A5E" w14:paraId="3D044B4D" w14:textId="77777777" w:rsidTr="002C7A27">
        <w:tc>
          <w:tcPr>
            <w:tcW w:w="1181" w:type="dxa"/>
          </w:tcPr>
          <w:p w14:paraId="75C3AC4C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5D937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515B0BB0" w14:textId="77777777" w:rsidR="00427DA8" w:rsidRDefault="00427DA8" w:rsidP="00427DA8">
            <w:pPr>
              <w:ind w:firstLine="2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9" w:type="dxa"/>
          </w:tcPr>
          <w:p w14:paraId="2CDC50C1" w14:textId="77777777" w:rsidR="00427DA8" w:rsidRDefault="00427DA8" w:rsidP="00427DA8">
            <w:pPr>
              <w:ind w:firstLine="1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1B12D295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</w:tcPr>
          <w:p w14:paraId="3C256922" w14:textId="77777777" w:rsidR="00427DA8" w:rsidRDefault="00427DA8" w:rsidP="00427DA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1" w:type="dxa"/>
          </w:tcPr>
          <w:p w14:paraId="023F1060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14:paraId="4863F03E" w14:textId="77777777" w:rsidR="00427DA8" w:rsidRDefault="00427DA8" w:rsidP="00427DA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3"/>
    </w:tbl>
    <w:p w14:paraId="7274C0C1" w14:textId="77777777" w:rsidR="00427DA8" w:rsidRPr="00953AF8" w:rsidRDefault="00427DA8" w:rsidP="00725B5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it-IT"/>
        </w:rPr>
      </w:pPr>
    </w:p>
    <w:sectPr w:rsidR="00427DA8" w:rsidRPr="00953AF8" w:rsidSect="00EF154B">
      <w:headerReference w:type="even" r:id="rId23"/>
      <w:headerReference w:type="default" r:id="rId24"/>
      <w:headerReference w:type="first" r:id="rId25"/>
      <w:pgSz w:w="11906" w:h="16838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8C4D" w14:textId="77777777" w:rsidR="0090401A" w:rsidRDefault="0090401A" w:rsidP="004438F9">
      <w:pPr>
        <w:spacing w:after="0" w:line="240" w:lineRule="auto"/>
      </w:pPr>
      <w:r>
        <w:separator/>
      </w:r>
    </w:p>
  </w:endnote>
  <w:endnote w:type="continuationSeparator" w:id="0">
    <w:p w14:paraId="4F7EA65F" w14:textId="77777777" w:rsidR="0090401A" w:rsidRDefault="0090401A" w:rsidP="0044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altName w:val="Angsana 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Pro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enPro-Cond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NimbusSanL-RegCon">
    <w:altName w:val="MS Gothic"/>
    <w:panose1 w:val="00000000000000000000"/>
    <w:charset w:val="80"/>
    <w:family w:val="auto"/>
    <w:notTrueType/>
    <w:pitch w:val="default"/>
    <w:sig w:usb0="01000001" w:usb1="08070000" w:usb2="00000010" w:usb3="00000000" w:csb0="0003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DC" w14:textId="77777777" w:rsidR="00D40F12" w:rsidRDefault="00D40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A7F8" w14:textId="77777777" w:rsidR="00D40F12" w:rsidRDefault="00D40F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31FB" w14:textId="77777777" w:rsidR="00996357" w:rsidRPr="00EF6352" w:rsidRDefault="00996357" w:rsidP="00996357">
    <w:pPr>
      <w:pStyle w:val="a5"/>
      <w:jc w:val="center"/>
      <w:rPr>
        <w:rFonts w:ascii="TH SarabunPSK" w:hAnsi="TH SarabunPSK" w:cs="TH SarabunPSK"/>
        <w:sz w:val="24"/>
        <w:szCs w:val="32"/>
        <w:cs/>
      </w:rPr>
    </w:pPr>
    <w:r w:rsidRPr="00EF6352">
      <w:rPr>
        <w:rFonts w:ascii="TH SarabunPSK" w:hAnsi="TH SarabunPSK" w:cs="TH SarabunPSK"/>
        <w:sz w:val="24"/>
        <w:szCs w:val="32"/>
        <w:cs/>
      </w:rPr>
      <w:t>เอกสารควบคุม มีอายุการใช้งาน 1 ปี นับจากวันที่ปรับปรุงแก้ไขล่าสุด</w:t>
    </w:r>
  </w:p>
  <w:p w14:paraId="3EB12AFF" w14:textId="77777777" w:rsidR="00996357" w:rsidRDefault="00996357">
    <w:pPr>
      <w:pStyle w:val="a5"/>
    </w:pPr>
  </w:p>
  <w:p w14:paraId="2DCB570C" w14:textId="77777777" w:rsidR="00996357" w:rsidRDefault="009963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9FF5" w14:textId="77777777" w:rsidR="0090401A" w:rsidRDefault="0090401A" w:rsidP="004438F9">
      <w:pPr>
        <w:spacing w:after="0" w:line="240" w:lineRule="auto"/>
      </w:pPr>
      <w:r>
        <w:separator/>
      </w:r>
    </w:p>
  </w:footnote>
  <w:footnote w:type="continuationSeparator" w:id="0">
    <w:p w14:paraId="4A576C05" w14:textId="77777777" w:rsidR="0090401A" w:rsidRDefault="0090401A" w:rsidP="0044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8E19" w14:textId="77777777" w:rsidR="00D40F12" w:rsidRDefault="00D40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4255"/>
      <w:gridCol w:w="3802"/>
    </w:tblGrid>
    <w:tr w:rsidR="00D438FE" w:rsidRPr="00A066F6" w14:paraId="2130F6BE" w14:textId="77777777" w:rsidTr="00B355B3">
      <w:tc>
        <w:tcPr>
          <w:tcW w:w="959" w:type="dxa"/>
          <w:vMerge w:val="restart"/>
          <w:vAlign w:val="center"/>
        </w:tcPr>
        <w:p w14:paraId="21A8770A" w14:textId="4D38CC50" w:rsidR="00D438FE" w:rsidRPr="00A066F6" w:rsidRDefault="00D438FE" w:rsidP="00B355B3">
          <w:pPr>
            <w:pStyle w:val="a3"/>
            <w:rPr>
              <w:rFonts w:ascii="AngsanaUPC" w:hAnsi="AngsanaUPC" w:cs="AngsanaUPC"/>
              <w:sz w:val="24"/>
              <w:szCs w:val="24"/>
            </w:rPr>
          </w:pPr>
          <w:r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56704" behindDoc="0" locked="0" layoutInCell="1" allowOverlap="1" wp14:anchorId="7AA4FD5C" wp14:editId="0BF88182">
                <wp:simplePos x="0" y="0"/>
                <wp:positionH relativeFrom="column">
                  <wp:posOffset>-52705</wp:posOffset>
                </wp:positionH>
                <wp:positionV relativeFrom="paragraph">
                  <wp:posOffset>-487680</wp:posOffset>
                </wp:positionV>
                <wp:extent cx="574040" cy="567055"/>
                <wp:effectExtent l="0" t="0" r="0" b="4445"/>
                <wp:wrapThrough wrapText="bothSides">
                  <wp:wrapPolygon edited="0">
                    <wp:start x="0" y="0"/>
                    <wp:lineTo x="0" y="21044"/>
                    <wp:lineTo x="20788" y="21044"/>
                    <wp:lineTo x="20788" y="0"/>
                    <wp:lineTo x="0" y="0"/>
                  </wp:wrapPolygon>
                </wp:wrapThrough>
                <wp:docPr id="13594" name="รูปภาพ 13594" descr="1111ntitled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11ntitled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7" w:type="dxa"/>
          <w:gridSpan w:val="2"/>
        </w:tcPr>
        <w:p w14:paraId="56EB6FE8" w14:textId="77777777" w:rsidR="00D438FE" w:rsidRPr="005439A0" w:rsidRDefault="00D438FE" w:rsidP="00B355B3">
          <w:pPr>
            <w:pStyle w:val="a3"/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แผนกพยาธิวิทยา  โรงพยาบาลค่ายก</w:t>
          </w:r>
          <w:proofErr w:type="spellStart"/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ฤษ</w:t>
          </w:r>
          <w:proofErr w:type="spellEnd"/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ณ์สีวะรา</w:t>
          </w:r>
        </w:p>
      </w:tc>
    </w:tr>
    <w:tr w:rsidR="00D438FE" w:rsidRPr="00A066F6" w14:paraId="606AA869" w14:textId="77777777" w:rsidTr="00B355B3">
      <w:tc>
        <w:tcPr>
          <w:tcW w:w="959" w:type="dxa"/>
          <w:vMerge/>
        </w:tcPr>
        <w:p w14:paraId="6E769A3B" w14:textId="77777777" w:rsidR="00D438FE" w:rsidRPr="00A066F6" w:rsidRDefault="00D438FE" w:rsidP="00B355B3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8057" w:type="dxa"/>
          <w:gridSpan w:val="2"/>
        </w:tcPr>
        <w:p w14:paraId="5707C703" w14:textId="4DFE2BC3" w:rsidR="00D438FE" w:rsidRPr="00B01C4B" w:rsidRDefault="00D438FE" w:rsidP="00C1679F">
          <w:pPr>
            <w:pStyle w:val="a3"/>
            <w:rPr>
              <w:rFonts w:ascii="TH SarabunPSK" w:hAnsi="TH SarabunPSK" w:cs="TH SarabunPSK"/>
              <w:sz w:val="24"/>
              <w:szCs w:val="24"/>
              <w:cs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วิธีปฏิบัติงานเรื่อง 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>: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 xml:space="preserve">การตรวจ </w:t>
          </w:r>
          <w:r>
            <w:rPr>
              <w:rFonts w:ascii="Cordia New" w:hAnsi="Cordia New" w:cs="Cordia New"/>
              <w:sz w:val="28"/>
            </w:rPr>
            <w:t>HCV</w:t>
          </w:r>
        </w:p>
      </w:tc>
    </w:tr>
    <w:tr w:rsidR="00D438FE" w:rsidRPr="00A066F6" w14:paraId="31770F0E" w14:textId="77777777" w:rsidTr="00B355B3">
      <w:tc>
        <w:tcPr>
          <w:tcW w:w="959" w:type="dxa"/>
          <w:vMerge/>
        </w:tcPr>
        <w:p w14:paraId="76CBBAAE" w14:textId="77777777" w:rsidR="00D438FE" w:rsidRPr="00A066F6" w:rsidRDefault="00D438FE" w:rsidP="00B355B3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4255" w:type="dxa"/>
        </w:tcPr>
        <w:p w14:paraId="00C58CB1" w14:textId="2F3B7E98" w:rsidR="00D438FE" w:rsidRPr="005439A0" w:rsidRDefault="00D438FE" w:rsidP="00B355B3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รหัสเอกสาร 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>:</w:t>
          </w:r>
          <w:r w:rsidR="0075381C">
            <w:rPr>
              <w:rFonts w:ascii="TH SarabunPSK" w:hAnsi="TH SarabunPSK" w:cs="TH SarabunPSK"/>
              <w:sz w:val="24"/>
              <w:szCs w:val="24"/>
            </w:rPr>
            <w:t xml:space="preserve"> </w:t>
          </w:r>
          <w:r>
            <w:rPr>
              <w:rFonts w:ascii="TH SarabunPSK" w:hAnsi="TH SarabunPSK" w:cs="TH SarabunPSK"/>
              <w:sz w:val="24"/>
              <w:szCs w:val="24"/>
            </w:rPr>
            <w:t>WI-LAB-06</w:t>
          </w:r>
          <w:r w:rsidR="005901CB">
            <w:rPr>
              <w:rFonts w:ascii="TH SarabunPSK" w:hAnsi="TH SarabunPSK" w:cs="TH SarabunPSK"/>
              <w:sz w:val="24"/>
              <w:szCs w:val="24"/>
            </w:rPr>
            <w:t>6</w:t>
          </w:r>
        </w:p>
      </w:tc>
      <w:tc>
        <w:tcPr>
          <w:tcW w:w="3802" w:type="dxa"/>
        </w:tcPr>
        <w:p w14:paraId="35B30FEF" w14:textId="656FF64E" w:rsidR="00D438FE" w:rsidRPr="005439A0" w:rsidRDefault="00F20224" w:rsidP="00F20224">
          <w:pPr>
            <w:pStyle w:val="a3"/>
            <w:rPr>
              <w:rFonts w:ascii="TH SarabunPSK" w:hAnsi="TH SarabunPSK" w:cs="TH SarabunPSK"/>
              <w:sz w:val="24"/>
              <w:szCs w:val="24"/>
              <w:cs/>
            </w:rPr>
          </w:pPr>
          <w:r w:rsidRPr="00F20224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หน้า </w:t>
          </w:r>
          <w:r w:rsidRPr="00F2022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F20224">
            <w:rPr>
              <w:rFonts w:ascii="TH SarabunPSK" w:hAnsi="TH SarabunPSK" w:cs="TH SarabunPSK"/>
              <w:b/>
              <w:bCs/>
              <w:sz w:val="24"/>
              <w:szCs w:val="24"/>
            </w:rPr>
            <w:instrText>PAGE  \* Arabic  \* MERGEFORMAT</w:instrText>
          </w:r>
          <w:r w:rsidRPr="00F2022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="0075381C" w:rsidRPr="0075381C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  <w:lang w:val="th-TH"/>
            </w:rPr>
            <w:t>3</w:t>
          </w:r>
          <w:r w:rsidRPr="00F2022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end"/>
          </w:r>
          <w:r w:rsidRPr="00F20224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จาก </w:t>
          </w:r>
          <w:r w:rsidR="005901CB">
            <w:rPr>
              <w:rFonts w:ascii="TH SarabunPSK" w:hAnsi="TH SarabunPSK" w:cs="TH SarabunPSK"/>
              <w:b/>
              <w:bCs/>
              <w:sz w:val="24"/>
              <w:szCs w:val="24"/>
            </w:rPr>
            <w:t>17</w:t>
          </w:r>
          <w:r>
            <w:rPr>
              <w:rFonts w:ascii="TH SarabunPSK" w:hAnsi="TH SarabunPSK" w:cs="TH SarabunPSK"/>
              <w:sz w:val="24"/>
              <w:szCs w:val="24"/>
              <w:cs/>
            </w:rPr>
            <w:t xml:space="preserve"> </w:t>
          </w:r>
          <w:r w:rsidR="00D438FE"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 หน้า</w:t>
          </w:r>
        </w:p>
      </w:tc>
    </w:tr>
    <w:tr w:rsidR="00D438FE" w:rsidRPr="00A066F6" w14:paraId="55DACE8E" w14:textId="77777777" w:rsidTr="00B355B3">
      <w:tc>
        <w:tcPr>
          <w:tcW w:w="959" w:type="dxa"/>
          <w:vMerge/>
        </w:tcPr>
        <w:p w14:paraId="3F89591D" w14:textId="77777777" w:rsidR="00D438FE" w:rsidRPr="00A066F6" w:rsidRDefault="00D438FE" w:rsidP="00B355B3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4255" w:type="dxa"/>
        </w:tcPr>
        <w:p w14:paraId="132C7CE3" w14:textId="08F4F2DE" w:rsidR="00D438FE" w:rsidRPr="005439A0" w:rsidRDefault="00D438FE" w:rsidP="00B355B3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 : </w:t>
          </w:r>
          <w:r w:rsidR="00E211CB">
            <w:rPr>
              <w:rFonts w:ascii="TH SarabunPSK" w:hAnsi="TH SarabunPSK" w:cs="TH SarabunPSK" w:hint="cs"/>
              <w:sz w:val="24"/>
              <w:szCs w:val="24"/>
              <w:cs/>
            </w:rPr>
            <w:t>3</w:t>
          </w:r>
        </w:p>
      </w:tc>
      <w:tc>
        <w:tcPr>
          <w:tcW w:w="3802" w:type="dxa"/>
        </w:tcPr>
        <w:p w14:paraId="2CBFD1A7" w14:textId="608ADDEC" w:rsidR="00D438FE" w:rsidRPr="005439A0" w:rsidRDefault="00D438FE" w:rsidP="00B355B3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วันที่ประกาศใช้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 xml:space="preserve"> : 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1 </w:t>
          </w:r>
          <w:r w:rsidR="00E211CB">
            <w:rPr>
              <w:rFonts w:ascii="TH SarabunPSK" w:hAnsi="TH SarabunPSK" w:cs="TH SarabunPSK" w:hint="cs"/>
              <w:sz w:val="24"/>
              <w:szCs w:val="24"/>
              <w:cs/>
            </w:rPr>
            <w:t>เมษายน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 xml:space="preserve"> 256</w:t>
          </w:r>
          <w:r w:rsidR="00E211CB">
            <w:rPr>
              <w:rFonts w:ascii="TH SarabunPSK" w:hAnsi="TH SarabunPSK" w:cs="TH SarabunPSK" w:hint="cs"/>
              <w:sz w:val="24"/>
              <w:szCs w:val="24"/>
              <w:cs/>
            </w:rPr>
            <w:t>8</w:t>
          </w:r>
        </w:p>
      </w:tc>
    </w:tr>
  </w:tbl>
  <w:p w14:paraId="46330416" w14:textId="1702EDE2" w:rsidR="00D438FE" w:rsidRDefault="00D40F12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B0E624A" wp14:editId="7BD5273E">
              <wp:simplePos x="0" y="0"/>
              <wp:positionH relativeFrom="column">
                <wp:posOffset>4827905</wp:posOffset>
              </wp:positionH>
              <wp:positionV relativeFrom="paragraph">
                <wp:posOffset>-832485</wp:posOffset>
              </wp:positionV>
              <wp:extent cx="1372870" cy="358140"/>
              <wp:effectExtent l="0" t="0" r="17780" b="22860"/>
              <wp:wrapNone/>
              <wp:docPr id="58541585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358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27A15" w14:textId="77777777" w:rsidR="00D40F12" w:rsidRDefault="00D40F12" w:rsidP="00D40F12">
                          <w:pP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  <w:cs/>
                            </w:rPr>
                            <w:t>สำเนาควบคุม ชุดที่ 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E624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80.15pt;margin-top:-65.55pt;width:108.1pt;height:28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" fillcolor="yellow">
              <v:textbox>
                <w:txbxContent>
                  <w:p w14:paraId="6EB27A15" w14:textId="77777777" w:rsidR="00D40F12" w:rsidRDefault="00D40F12" w:rsidP="00D40F12">
                    <w:pP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  <w:cs/>
                      </w:rPr>
                      <w:t>สำเนาควบคุม ชุดที่ 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BE93" w14:textId="1D4D9263" w:rsidR="00D40F12" w:rsidRDefault="00D40F12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3F5B1A3" wp14:editId="7A5374BD">
              <wp:simplePos x="0" y="0"/>
              <wp:positionH relativeFrom="column">
                <wp:posOffset>5699760</wp:posOffset>
              </wp:positionH>
              <wp:positionV relativeFrom="paragraph">
                <wp:posOffset>-182880</wp:posOffset>
              </wp:positionV>
              <wp:extent cx="1372870" cy="358140"/>
              <wp:effectExtent l="0" t="0" r="17780" b="22860"/>
              <wp:wrapNone/>
              <wp:docPr id="118697825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358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FD93A" w14:textId="77777777" w:rsidR="00D40F12" w:rsidRDefault="00D40F12" w:rsidP="00D40F12">
                          <w:pP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  <w:cs/>
                            </w:rPr>
                            <w:t>สำเนาควบคุม ชุดที่ 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5B1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8.8pt;margin-top:-14.4pt;width:108.1pt;height:28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" fillcolor="yellow">
              <v:textbox>
                <w:txbxContent>
                  <w:p w14:paraId="7C4FD93A" w14:textId="77777777" w:rsidR="00D40F12" w:rsidRDefault="00D40F12" w:rsidP="00D40F12">
                    <w:pP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  <w:cs/>
                      </w:rPr>
                      <w:t>สำเนาควบคุม ชุดที่ 1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B3C5" w14:textId="77777777" w:rsidR="00D438FE" w:rsidRDefault="00D438F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4255"/>
      <w:gridCol w:w="3802"/>
    </w:tblGrid>
    <w:tr w:rsidR="00D438FE" w:rsidRPr="00A066F6" w14:paraId="58DC7511" w14:textId="77777777" w:rsidTr="00BC1039">
      <w:tc>
        <w:tcPr>
          <w:tcW w:w="959" w:type="dxa"/>
          <w:vMerge w:val="restart"/>
          <w:vAlign w:val="center"/>
        </w:tcPr>
        <w:p w14:paraId="5C262275" w14:textId="77777777" w:rsidR="00D438FE" w:rsidRPr="00A066F6" w:rsidRDefault="00D438FE" w:rsidP="007620C1">
          <w:pPr>
            <w:pStyle w:val="a3"/>
            <w:rPr>
              <w:rFonts w:ascii="AngsanaUPC" w:hAnsi="AngsanaUPC" w:cs="AngsanaUPC"/>
              <w:sz w:val="24"/>
              <w:szCs w:val="24"/>
            </w:rPr>
          </w:pPr>
          <w:r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58240" behindDoc="0" locked="0" layoutInCell="1" allowOverlap="1" wp14:anchorId="39BF421A" wp14:editId="7957A99F">
                <wp:simplePos x="0" y="0"/>
                <wp:positionH relativeFrom="column">
                  <wp:posOffset>-52705</wp:posOffset>
                </wp:positionH>
                <wp:positionV relativeFrom="paragraph">
                  <wp:posOffset>-487680</wp:posOffset>
                </wp:positionV>
                <wp:extent cx="574040" cy="567055"/>
                <wp:effectExtent l="0" t="0" r="0" b="4445"/>
                <wp:wrapThrough wrapText="bothSides">
                  <wp:wrapPolygon edited="0">
                    <wp:start x="0" y="0"/>
                    <wp:lineTo x="0" y="21044"/>
                    <wp:lineTo x="20788" y="21044"/>
                    <wp:lineTo x="20788" y="0"/>
                    <wp:lineTo x="0" y="0"/>
                  </wp:wrapPolygon>
                </wp:wrapThrough>
                <wp:docPr id="21" name="รูปภาพ 14" descr="1111ntitled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11ntitled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7" w:type="dxa"/>
          <w:gridSpan w:val="2"/>
        </w:tcPr>
        <w:p w14:paraId="3E04CA94" w14:textId="77777777" w:rsidR="00D438FE" w:rsidRPr="005439A0" w:rsidRDefault="00D438FE" w:rsidP="007620C1">
          <w:pPr>
            <w:pStyle w:val="a3"/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แผนกพยาธิวิทยา  โรงพยาบาลค่ายก</w:t>
          </w:r>
          <w:proofErr w:type="spellStart"/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ฤษ</w:t>
          </w:r>
          <w:proofErr w:type="spellEnd"/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ณ์สีวะรา</w:t>
          </w:r>
        </w:p>
      </w:tc>
    </w:tr>
    <w:tr w:rsidR="00D438FE" w:rsidRPr="00A066F6" w14:paraId="0C5952A7" w14:textId="77777777" w:rsidTr="00BC1039">
      <w:tc>
        <w:tcPr>
          <w:tcW w:w="959" w:type="dxa"/>
          <w:vMerge/>
        </w:tcPr>
        <w:p w14:paraId="1C83FD32" w14:textId="77777777" w:rsidR="00D438FE" w:rsidRPr="00A066F6" w:rsidRDefault="00D438FE" w:rsidP="007620C1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8057" w:type="dxa"/>
          <w:gridSpan w:val="2"/>
        </w:tcPr>
        <w:p w14:paraId="0E952FD9" w14:textId="77777777" w:rsidR="00D438FE" w:rsidRPr="00B01C4B" w:rsidRDefault="00D438FE" w:rsidP="007620C1">
          <w:pPr>
            <w:pStyle w:val="a3"/>
            <w:rPr>
              <w:rFonts w:ascii="TH SarabunPSK" w:hAnsi="TH SarabunPSK" w:cs="TH SarabunPSK"/>
              <w:sz w:val="24"/>
              <w:szCs w:val="24"/>
              <w:cs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วิธีปฏิบัติงานเรื่อง 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>: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 xml:space="preserve">การตรวจหา </w:t>
          </w:r>
          <w:r>
            <w:rPr>
              <w:rFonts w:ascii="Cordia New" w:hAnsi="Cordia New" w:cs="Cordia New"/>
              <w:sz w:val="28"/>
            </w:rPr>
            <w:t>LDL CHOLESTEROL</w:t>
          </w:r>
        </w:p>
      </w:tc>
    </w:tr>
    <w:tr w:rsidR="00D438FE" w:rsidRPr="00A066F6" w14:paraId="257A055C" w14:textId="77777777" w:rsidTr="00BC1039">
      <w:tc>
        <w:tcPr>
          <w:tcW w:w="959" w:type="dxa"/>
          <w:vMerge/>
        </w:tcPr>
        <w:p w14:paraId="59C49AB2" w14:textId="77777777" w:rsidR="00D438FE" w:rsidRPr="00A066F6" w:rsidRDefault="00D438FE" w:rsidP="007620C1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4255" w:type="dxa"/>
        </w:tcPr>
        <w:p w14:paraId="666F8A2F" w14:textId="77777777" w:rsidR="00D438FE" w:rsidRPr="005439A0" w:rsidRDefault="00D438FE" w:rsidP="007620C1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รหัสเอกสาร 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>: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 WI-LAB-008</w:t>
          </w:r>
        </w:p>
      </w:tc>
      <w:tc>
        <w:tcPr>
          <w:tcW w:w="3802" w:type="dxa"/>
        </w:tcPr>
        <w:p w14:paraId="60152003" w14:textId="77777777" w:rsidR="00D438FE" w:rsidRPr="005439A0" w:rsidRDefault="00D438FE" w:rsidP="007620C1">
          <w:pPr>
            <w:pStyle w:val="a3"/>
            <w:rPr>
              <w:rFonts w:ascii="TH SarabunPSK" w:hAnsi="TH SarabunPSK" w:cs="TH SarabunPSK"/>
              <w:sz w:val="24"/>
              <w:szCs w:val="24"/>
              <w:cs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หน้า </w:t>
          </w: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fldChar w:fldCharType="begin"/>
          </w:r>
          <w:r w:rsidRPr="005439A0">
            <w:rPr>
              <w:rFonts w:ascii="TH SarabunPSK" w:hAnsi="TH SarabunPSK" w:cs="TH SarabunPSK"/>
              <w:sz w:val="24"/>
              <w:szCs w:val="24"/>
            </w:rPr>
            <w:instrText>PAGE   \* MERGEFORMAT</w:instrText>
          </w: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fldChar w:fldCharType="separate"/>
          </w:r>
          <w:r w:rsidRPr="00FD6823">
            <w:rPr>
              <w:rFonts w:ascii="TH SarabunPSK" w:hAnsi="TH SarabunPSK" w:cs="TH SarabunPSK"/>
              <w:noProof/>
              <w:sz w:val="24"/>
              <w:szCs w:val="24"/>
              <w:cs/>
              <w:lang w:val="th-TH"/>
            </w:rPr>
            <w:t>3</w:t>
          </w: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fldChar w:fldCharType="end"/>
          </w: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 จาก 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>10</w:t>
          </w: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 xml:space="preserve"> หน้า</w:t>
          </w:r>
        </w:p>
      </w:tc>
    </w:tr>
    <w:tr w:rsidR="00D438FE" w:rsidRPr="00A066F6" w14:paraId="1CC4C14C" w14:textId="77777777" w:rsidTr="00BC1039">
      <w:tc>
        <w:tcPr>
          <w:tcW w:w="959" w:type="dxa"/>
          <w:vMerge/>
        </w:tcPr>
        <w:p w14:paraId="552C4DF9" w14:textId="77777777" w:rsidR="00D438FE" w:rsidRPr="00A066F6" w:rsidRDefault="00D438FE" w:rsidP="007620C1">
          <w:pPr>
            <w:pStyle w:val="a3"/>
            <w:rPr>
              <w:rFonts w:ascii="AngsanaUPC" w:hAnsi="AngsanaUPC" w:cs="AngsanaUPC"/>
              <w:sz w:val="24"/>
              <w:szCs w:val="24"/>
            </w:rPr>
          </w:pPr>
        </w:p>
      </w:tc>
      <w:tc>
        <w:tcPr>
          <w:tcW w:w="4255" w:type="dxa"/>
        </w:tcPr>
        <w:p w14:paraId="1FB82219" w14:textId="77777777" w:rsidR="00D438FE" w:rsidRPr="005439A0" w:rsidRDefault="00D438FE" w:rsidP="007620C1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 : 4</w:t>
          </w:r>
        </w:p>
      </w:tc>
      <w:tc>
        <w:tcPr>
          <w:tcW w:w="3802" w:type="dxa"/>
        </w:tcPr>
        <w:p w14:paraId="7600EE59" w14:textId="77777777" w:rsidR="00D438FE" w:rsidRPr="005439A0" w:rsidRDefault="00D438FE" w:rsidP="007620C1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5439A0">
            <w:rPr>
              <w:rFonts w:ascii="TH SarabunPSK" w:hAnsi="TH SarabunPSK" w:cs="TH SarabunPSK"/>
              <w:sz w:val="24"/>
              <w:szCs w:val="24"/>
              <w:cs/>
            </w:rPr>
            <w:t>วันที่ประกาศใช้</w:t>
          </w:r>
          <w:r w:rsidRPr="005439A0">
            <w:rPr>
              <w:rFonts w:ascii="TH SarabunPSK" w:hAnsi="TH SarabunPSK" w:cs="TH SarabunPSK"/>
              <w:sz w:val="24"/>
              <w:szCs w:val="24"/>
            </w:rPr>
            <w:t xml:space="preserve"> : </w:t>
          </w:r>
          <w:r>
            <w:rPr>
              <w:rFonts w:ascii="TH SarabunPSK" w:hAnsi="TH SarabunPSK" w:cs="TH SarabunPSK"/>
              <w:sz w:val="24"/>
              <w:szCs w:val="24"/>
            </w:rPr>
            <w:t xml:space="preserve">1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พฤศจิกายน 2560</w:t>
          </w:r>
        </w:p>
      </w:tc>
    </w:tr>
  </w:tbl>
  <w:p w14:paraId="433848EA" w14:textId="77777777" w:rsidR="00D438FE" w:rsidRDefault="00D438F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22F" w14:textId="426C7487" w:rsidR="00427DA8" w:rsidRDefault="00D40F12" w:rsidP="00427DA8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5BF30A4" wp14:editId="10683CCF">
              <wp:simplePos x="0" y="0"/>
              <wp:positionH relativeFrom="column">
                <wp:posOffset>5090160</wp:posOffset>
              </wp:positionH>
              <wp:positionV relativeFrom="paragraph">
                <wp:posOffset>-137160</wp:posOffset>
              </wp:positionV>
              <wp:extent cx="1372870" cy="358140"/>
              <wp:effectExtent l="0" t="0" r="17780" b="22860"/>
              <wp:wrapNone/>
              <wp:docPr id="91752298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358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CC241" w14:textId="77777777" w:rsidR="00D40F12" w:rsidRDefault="00D40F12" w:rsidP="00D40F12">
                          <w:pP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  <w:cs/>
                            </w:rPr>
                            <w:t>สำเนาควบคุม ชุดที่ 1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F30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0.8pt;margin-top:-10.8pt;width:108.1pt;height:2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" fillcolor="yellow">
              <v:textbox>
                <w:txbxContent>
                  <w:p w14:paraId="666CC241" w14:textId="77777777" w:rsidR="00D40F12" w:rsidRDefault="00D40F12" w:rsidP="00D40F12">
                    <w:pP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  <w:cs/>
                      </w:rPr>
                      <w:t>สำเนาควบคุม ชุดที่ 1</w:t>
                    </w:r>
                  </w:p>
                </w:txbxContent>
              </v:textbox>
            </v:shape>
          </w:pict>
        </mc:Fallback>
      </mc:AlternateContent>
    </w:r>
    <w:r w:rsidR="00427DA8" w:rsidRPr="00E635B9">
      <w:rPr>
        <w:rFonts w:ascii="TH SarabunPSK" w:eastAsia="Cordia New" w:hAnsi="TH SarabunPSK" w:cs="TH SarabunPSK"/>
        <w:noProof/>
        <w:sz w:val="28"/>
      </w:rPr>
      <w:drawing>
        <wp:anchor distT="0" distB="0" distL="114300" distR="114300" simplePos="0" relativeHeight="251671552" behindDoc="0" locked="0" layoutInCell="1" allowOverlap="1" wp14:anchorId="6B6A341B" wp14:editId="645DDC14">
          <wp:simplePos x="0" y="0"/>
          <wp:positionH relativeFrom="column">
            <wp:posOffset>108585</wp:posOffset>
          </wp:positionH>
          <wp:positionV relativeFrom="paragraph">
            <wp:posOffset>-261620</wp:posOffset>
          </wp:positionV>
          <wp:extent cx="551815" cy="525780"/>
          <wp:effectExtent l="0" t="0" r="635" b="7620"/>
          <wp:wrapThrough wrapText="bothSides">
            <wp:wrapPolygon edited="0">
              <wp:start x="0" y="0"/>
              <wp:lineTo x="0" y="21130"/>
              <wp:lineTo x="20879" y="21130"/>
              <wp:lineTo x="20879" y="0"/>
              <wp:lineTo x="0" y="0"/>
            </wp:wrapPolygon>
          </wp:wrapThrough>
          <wp:docPr id="1684208822" name="รูปภาพ 1684208822" descr="1111ntitle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1ntitled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81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D50518" w14:textId="77777777" w:rsidR="00427DA8" w:rsidRDefault="00427DA8" w:rsidP="00427DA8">
    <w:pPr>
      <w:pStyle w:val="a3"/>
    </w:pPr>
    <w:r w:rsidRPr="00E635B9">
      <w:rPr>
        <w:rFonts w:ascii="TH SarabunPSK" w:hAnsi="TH SarabunPSK" w:cs="TH SarabunPSK"/>
        <w:bCs/>
        <w:noProof/>
        <w:sz w:val="300"/>
        <w:szCs w:val="3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D0D73C" wp14:editId="09DE0F30">
              <wp:simplePos x="0" y="0"/>
              <wp:positionH relativeFrom="column">
                <wp:posOffset>4529</wp:posOffset>
              </wp:positionH>
              <wp:positionV relativeFrom="paragraph">
                <wp:posOffset>81615</wp:posOffset>
              </wp:positionV>
              <wp:extent cx="2268747" cy="319405"/>
              <wp:effectExtent l="0" t="0" r="0" b="444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747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8DA4" w14:textId="77777777" w:rsidR="00427DA8" w:rsidRPr="00396F25" w:rsidRDefault="00427DA8" w:rsidP="00427DA8">
                          <w:pPr>
                            <w:rPr>
                              <w:sz w:val="20"/>
                              <w:szCs w:val="24"/>
                              <w:cs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4"/>
                              <w:cs/>
                            </w:rPr>
                            <w:t>แผนกพยาธิวิทยา โรงพยาบาลค่ายกฤษณ์สีวะรา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0D73C" id="Text Box 2" o:spid="_x0000_s1029" type="#_x0000_t202" style="position:absolute;margin-left:.35pt;margin-top:6.45pt;width:178.65pt;height:2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Tv+QEAANEDAAAOAAAAZHJzL2Uyb0RvYy54bWysU8tu2zAQvBfoPxC817JdJ04Ey0HqwEWB&#10;9AGk/QCKoiSiFJdd0pbcr++SUhy3vRXVgeByydmd2dHmbugMOyr0GmzBF7M5Z8pKqLRtCv7t6/7N&#10;D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" stroked="f">
              <v:textbox>
                <w:txbxContent>
                  <w:p w14:paraId="227B8DA4" w14:textId="77777777" w:rsidR="00427DA8" w:rsidRPr="00396F25" w:rsidRDefault="00427DA8" w:rsidP="00427DA8">
                    <w:pPr>
                      <w:rPr>
                        <w:sz w:val="20"/>
                        <w:szCs w:val="24"/>
                        <w:cs/>
                      </w:rPr>
                    </w:pPr>
                    <w:r>
                      <w:rPr>
                        <w:rFonts w:hint="cs"/>
                        <w:sz w:val="20"/>
                        <w:szCs w:val="24"/>
                        <w:cs/>
                      </w:rPr>
                      <w:t>แผนกพยาธิวิทยา โรงพยาบาลค่ายกฤษณ์สีวะรา</w:t>
                    </w:r>
                  </w:p>
                </w:txbxContent>
              </v:textbox>
            </v:shape>
          </w:pict>
        </mc:Fallback>
      </mc:AlternateContent>
    </w:r>
  </w:p>
  <w:p w14:paraId="2531327A" w14:textId="77777777" w:rsidR="00427DA8" w:rsidRDefault="00427DA8" w:rsidP="00427DA8">
    <w:pPr>
      <w:pStyle w:val="a3"/>
      <w:jc w:val="right"/>
      <w:rPr>
        <w:rFonts w:ascii="TH SarabunPSK" w:hAnsi="TH SarabunPSK" w:cs="TH SarabunPSK"/>
        <w:sz w:val="24"/>
        <w:szCs w:val="24"/>
      </w:rPr>
    </w:pPr>
    <w:r>
      <w:tab/>
    </w:r>
    <w:r w:rsidRPr="00FC3A7F">
      <w:rPr>
        <w:rFonts w:ascii="TH SarabunPSK" w:hAnsi="TH SarabunPSK" w:cs="TH SarabunPSK"/>
        <w:sz w:val="24"/>
        <w:szCs w:val="24"/>
      </w:rPr>
      <w:t xml:space="preserve">                                                               </w:t>
    </w:r>
    <w:r w:rsidRPr="00FC3A7F">
      <w:rPr>
        <w:rFonts w:ascii="TH SarabunPSK" w:hAnsi="TH SarabunPSK" w:cs="TH SarabunPSK"/>
        <w:sz w:val="24"/>
        <w:szCs w:val="24"/>
        <w:cs/>
      </w:rPr>
      <w:t xml:space="preserve">     </w:t>
    </w:r>
    <w:r w:rsidRPr="00FC3A7F">
      <w:rPr>
        <w:rFonts w:ascii="TH SarabunPSK" w:hAnsi="TH SarabunPSK" w:cs="TH SarabunPSK"/>
        <w:sz w:val="24"/>
        <w:szCs w:val="24"/>
      </w:rPr>
      <w:t>F</w:t>
    </w:r>
    <w:r>
      <w:rPr>
        <w:rFonts w:ascii="TH SarabunPSK" w:hAnsi="TH SarabunPSK" w:cs="TH SarabunPSK"/>
        <w:sz w:val="24"/>
        <w:szCs w:val="24"/>
      </w:rPr>
      <w:t>M</w:t>
    </w:r>
    <w:r w:rsidRPr="00FC3A7F">
      <w:rPr>
        <w:rFonts w:ascii="TH SarabunPSK" w:hAnsi="TH SarabunPSK" w:cs="TH SarabunPSK"/>
        <w:sz w:val="24"/>
        <w:szCs w:val="24"/>
      </w:rPr>
      <w:t>-LAB-008/00(01/10/2560)</w:t>
    </w:r>
  </w:p>
  <w:p w14:paraId="42D81730" w14:textId="70423290" w:rsidR="00427DA8" w:rsidRDefault="00427DA8" w:rsidP="00427DA8">
    <w:pPr>
      <w:jc w:val="center"/>
      <w:rPr>
        <w:rFonts w:ascii="TH SarabunPSK" w:hAnsi="TH SarabunPSK" w:cs="TH SarabunPSK"/>
        <w:bCs/>
        <w:sz w:val="28"/>
        <w:szCs w:val="36"/>
      </w:rPr>
    </w:pPr>
    <w:r w:rsidRPr="00E635B9">
      <w:rPr>
        <w:rFonts w:ascii="TH SarabunPSK" w:hAnsi="TH SarabunPSK" w:cs="TH SarabunPSK"/>
        <w:bCs/>
        <w:sz w:val="40"/>
        <w:szCs w:val="40"/>
        <w:cs/>
      </w:rPr>
      <w:t>ประวัติการแก้ไข/ทบทวนเอกสารคุณภาพ</w:t>
    </w:r>
  </w:p>
  <w:p w14:paraId="76FE7389" w14:textId="06107701" w:rsidR="00427DA8" w:rsidRPr="00542CCD" w:rsidRDefault="005901CB" w:rsidP="005901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819"/>
        <w:tab w:val="left" w:pos="5040"/>
        <w:tab w:val="left" w:pos="5760"/>
        <w:tab w:val="left" w:pos="6480"/>
        <w:tab w:val="left" w:pos="7200"/>
        <w:tab w:val="left" w:pos="8712"/>
      </w:tabs>
      <w:spacing w:after="0" w:line="240" w:lineRule="auto"/>
      <w:rPr>
        <w:rFonts w:ascii="TH SarabunPSK" w:hAnsi="TH SarabunPSK" w:cs="TH SarabunPSK"/>
        <w:b/>
        <w:bCs/>
        <w:sz w:val="44"/>
        <w:szCs w:val="44"/>
      </w:rPr>
    </w:pPr>
    <w:r>
      <w:rPr>
        <w:rFonts w:ascii="TH SarabunPSK" w:hAnsi="TH SarabunPSK" w:cs="TH SarabunPSK"/>
        <w:bCs/>
        <w:sz w:val="32"/>
        <w:szCs w:val="32"/>
        <w:cs/>
      </w:rPr>
      <w:tab/>
    </w:r>
    <w:r>
      <w:rPr>
        <w:rFonts w:ascii="TH SarabunPSK" w:hAnsi="TH SarabunPSK" w:cs="TH SarabunPSK"/>
        <w:bCs/>
        <w:sz w:val="32"/>
        <w:szCs w:val="32"/>
        <w:cs/>
      </w:rPr>
      <w:tab/>
    </w:r>
    <w:r>
      <w:rPr>
        <w:rFonts w:ascii="TH SarabunPSK" w:hAnsi="TH SarabunPSK" w:cs="TH SarabunPSK"/>
        <w:bCs/>
        <w:sz w:val="32"/>
        <w:szCs w:val="32"/>
        <w:cs/>
      </w:rPr>
      <w:tab/>
    </w:r>
    <w:r w:rsidR="00427DA8" w:rsidRPr="00E635B9">
      <w:rPr>
        <w:rFonts w:ascii="TH SarabunPSK" w:hAnsi="TH SarabunPSK" w:cs="TH SarabunPSK"/>
        <w:bCs/>
        <w:sz w:val="32"/>
        <w:szCs w:val="32"/>
        <w:cs/>
      </w:rPr>
      <w:t>ชื่อเอกสาร</w:t>
    </w:r>
    <w:r w:rsidR="00427DA8">
      <w:rPr>
        <w:rFonts w:ascii="TH SarabunPSK" w:hAnsi="TH SarabunPSK" w:cs="TH SarabunPSK"/>
        <w:bCs/>
        <w:sz w:val="32"/>
        <w:szCs w:val="32"/>
        <w:u w:val="dotted"/>
      </w:rPr>
      <w:tab/>
      <w:t>WI-LAB-06</w:t>
    </w:r>
    <w:r>
      <w:rPr>
        <w:rFonts w:ascii="TH SarabunPSK" w:hAnsi="TH SarabunPSK" w:cs="TH SarabunPSK"/>
        <w:bCs/>
        <w:sz w:val="32"/>
        <w:szCs w:val="32"/>
        <w:u w:val="dotted"/>
      </w:rPr>
      <w:t>6</w:t>
    </w:r>
    <w:r w:rsidR="00427DA8" w:rsidRPr="00E635B9">
      <w:rPr>
        <w:rFonts w:ascii="TH SarabunPSK" w:hAnsi="TH SarabunPSK" w:cs="TH SarabunPSK"/>
        <w:bCs/>
        <w:sz w:val="32"/>
        <w:szCs w:val="32"/>
        <w:u w:val="dotted"/>
      </w:rPr>
      <w:t xml:space="preserve"> :</w:t>
    </w:r>
    <w:r w:rsidR="00427DA8" w:rsidRPr="00E635B9">
      <w:rPr>
        <w:rFonts w:ascii="TH SarabunPSK" w:hAnsi="TH SarabunPSK" w:cs="TH SarabunPSK"/>
        <w:b/>
        <w:sz w:val="32"/>
        <w:szCs w:val="32"/>
        <w:u w:val="dotted"/>
      </w:rPr>
      <w:t xml:space="preserve"> </w:t>
    </w:r>
    <w:r w:rsidR="00427DA8">
      <w:rPr>
        <w:rFonts w:ascii="TH SarabunPSK" w:hAnsi="TH SarabunPSK" w:cs="TH SarabunPSK" w:hint="cs"/>
        <w:b/>
        <w:sz w:val="32"/>
        <w:szCs w:val="32"/>
        <w:u w:val="dotted"/>
        <w:cs/>
      </w:rPr>
      <w:t>วิธี</w:t>
    </w:r>
    <w:r w:rsidR="00427DA8" w:rsidRPr="00E635B9">
      <w:rPr>
        <w:rFonts w:ascii="TH SarabunPSK" w:hAnsi="TH SarabunPSK" w:cs="TH SarabunPSK"/>
        <w:b/>
        <w:sz w:val="32"/>
        <w:szCs w:val="32"/>
        <w:u w:val="dotted"/>
        <w:cs/>
      </w:rPr>
      <w:t xml:space="preserve">ปฏิบัติงาน เรื่อง </w:t>
    </w:r>
    <w:r w:rsidR="00427DA8">
      <w:rPr>
        <w:rFonts w:ascii="TH SarabunPSK" w:hAnsi="TH SarabunPSK" w:cs="TH SarabunPSK" w:hint="cs"/>
        <w:b/>
        <w:sz w:val="32"/>
        <w:szCs w:val="32"/>
        <w:u w:val="dotted"/>
        <w:cs/>
      </w:rPr>
      <w:t>การตรวจ</w:t>
    </w:r>
    <w:r w:rsidR="00427DA8" w:rsidRPr="00542CCD">
      <w:rPr>
        <w:rFonts w:ascii="TH SarabunPSK" w:hAnsi="TH SarabunPSK" w:cs="TH SarabunPSK" w:hint="cs"/>
        <w:b/>
        <w:sz w:val="32"/>
        <w:szCs w:val="32"/>
        <w:u w:val="dotted"/>
        <w:cs/>
      </w:rPr>
      <w:t xml:space="preserve"> </w:t>
    </w:r>
    <w:r w:rsidR="00427DA8">
      <w:rPr>
        <w:rFonts w:ascii="TH SarabunPSK" w:hAnsi="TH SarabunPSK" w:cs="TH SarabunPSK"/>
        <w:b/>
        <w:bCs/>
        <w:sz w:val="32"/>
        <w:szCs w:val="32"/>
      </w:rPr>
      <w:t>HCV</w:t>
    </w:r>
    <w:r>
      <w:rPr>
        <w:rFonts w:ascii="TH SarabunPSK" w:hAnsi="TH SarabunPSK" w:cs="TH SarabunPSK"/>
        <w:b/>
        <w:bCs/>
        <w:sz w:val="32"/>
        <w:szCs w:val="32"/>
      </w:rPr>
      <w:tab/>
    </w:r>
  </w:p>
  <w:p w14:paraId="264AADC1" w14:textId="77777777" w:rsidR="00D438FE" w:rsidRDefault="00D438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144"/>
    <w:multiLevelType w:val="multilevel"/>
    <w:tmpl w:val="03868AA6"/>
    <w:lvl w:ilvl="0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73FBE"/>
    <w:multiLevelType w:val="hybridMultilevel"/>
    <w:tmpl w:val="846817E2"/>
    <w:lvl w:ilvl="0" w:tplc="BE0693B2">
      <w:start w:val="3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6F7517"/>
    <w:multiLevelType w:val="hybridMultilevel"/>
    <w:tmpl w:val="B0A2E302"/>
    <w:lvl w:ilvl="0" w:tplc="077ECE7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B385E50">
      <w:start w:val="1"/>
      <w:numFmt w:val="lowerLetter"/>
      <w:lvlText w:val="%2."/>
      <w:lvlJc w:val="left"/>
      <w:pPr>
        <w:ind w:left="1506" w:hanging="360"/>
      </w:pPr>
      <w:rPr>
        <w:rFonts w:ascii="TH SarabunPSK" w:hAnsi="TH SarabunPSK" w:cs="TH SarabunPSK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4C2398"/>
    <w:multiLevelType w:val="multilevel"/>
    <w:tmpl w:val="57780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193F0B"/>
    <w:multiLevelType w:val="hybridMultilevel"/>
    <w:tmpl w:val="27844BA2"/>
    <w:lvl w:ilvl="0" w:tplc="EA8ED0F0">
      <w:start w:val="3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8D3953"/>
    <w:multiLevelType w:val="hybridMultilevel"/>
    <w:tmpl w:val="5DF2675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FD8"/>
    <w:multiLevelType w:val="multilevel"/>
    <w:tmpl w:val="D9B8219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78334B7"/>
    <w:multiLevelType w:val="hybridMultilevel"/>
    <w:tmpl w:val="16F4FBC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AAF5293"/>
    <w:multiLevelType w:val="multilevel"/>
    <w:tmpl w:val="33688CFA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67EF0"/>
    <w:multiLevelType w:val="multilevel"/>
    <w:tmpl w:val="07964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5A0C24"/>
    <w:multiLevelType w:val="multilevel"/>
    <w:tmpl w:val="199A970A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1" w:hanging="570"/>
      </w:pPr>
      <w:rPr>
        <w:rFonts w:hint="default"/>
        <w:color w:val="auto"/>
        <w:sz w:val="32"/>
        <w:szCs w:val="32"/>
      </w:rPr>
    </w:lvl>
    <w:lvl w:ilvl="2">
      <w:start w:val="3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1" w15:restartNumberingAfterBreak="0">
    <w:nsid w:val="28A031DC"/>
    <w:multiLevelType w:val="hybridMultilevel"/>
    <w:tmpl w:val="20525D3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94922B4"/>
    <w:multiLevelType w:val="hybridMultilevel"/>
    <w:tmpl w:val="CE4848C8"/>
    <w:lvl w:ilvl="0" w:tplc="9B5CBC78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111DD6"/>
    <w:multiLevelType w:val="multilevel"/>
    <w:tmpl w:val="81C4C45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2710EC"/>
    <w:multiLevelType w:val="hybridMultilevel"/>
    <w:tmpl w:val="BCF6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1F35"/>
    <w:multiLevelType w:val="multilevel"/>
    <w:tmpl w:val="E10E55AE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3F6138"/>
    <w:multiLevelType w:val="hybridMultilevel"/>
    <w:tmpl w:val="BC0CAC66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7" w15:restartNumberingAfterBreak="0">
    <w:nsid w:val="445B095B"/>
    <w:multiLevelType w:val="hybridMultilevel"/>
    <w:tmpl w:val="EB5242D8"/>
    <w:lvl w:ilvl="0" w:tplc="13A880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F037A72"/>
    <w:multiLevelType w:val="hybridMultilevel"/>
    <w:tmpl w:val="2B54B886"/>
    <w:lvl w:ilvl="0" w:tplc="5256359C">
      <w:start w:val="1037"/>
      <w:numFmt w:val="bullet"/>
      <w:lvlText w:val="-"/>
      <w:lvlJc w:val="left"/>
      <w:pPr>
        <w:ind w:left="1152" w:hanging="360"/>
      </w:pPr>
      <w:rPr>
        <w:rFonts w:ascii="AngsanaUPC" w:eastAsia="Angsana New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8923343"/>
    <w:multiLevelType w:val="multilevel"/>
    <w:tmpl w:val="C068F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0" w15:restartNumberingAfterBreak="0">
    <w:nsid w:val="5DFC5547"/>
    <w:multiLevelType w:val="hybridMultilevel"/>
    <w:tmpl w:val="8CB47CB8"/>
    <w:lvl w:ilvl="0" w:tplc="70200DFE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496F8A"/>
    <w:multiLevelType w:val="hybridMultilevel"/>
    <w:tmpl w:val="1A9AF35C"/>
    <w:lvl w:ilvl="0" w:tplc="D9C29FE2">
      <w:start w:val="9"/>
      <w:numFmt w:val="bullet"/>
      <w:lvlText w:val="-"/>
      <w:lvlJc w:val="left"/>
      <w:pPr>
        <w:ind w:left="1636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132035B"/>
    <w:multiLevelType w:val="multilevel"/>
    <w:tmpl w:val="D11EF774"/>
    <w:lvl w:ilvl="0">
      <w:start w:val="1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740602B"/>
    <w:multiLevelType w:val="hybridMultilevel"/>
    <w:tmpl w:val="2452E930"/>
    <w:lvl w:ilvl="0" w:tplc="C2EA38C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6A6F70C7"/>
    <w:multiLevelType w:val="multilevel"/>
    <w:tmpl w:val="F55C770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CB279DD"/>
    <w:multiLevelType w:val="hybridMultilevel"/>
    <w:tmpl w:val="D3E0F3A6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6" w15:restartNumberingAfterBreak="0">
    <w:nsid w:val="7E611D48"/>
    <w:multiLevelType w:val="hybridMultilevel"/>
    <w:tmpl w:val="F79E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86305">
    <w:abstractNumId w:val="6"/>
  </w:num>
  <w:num w:numId="2" w16cid:durableId="1124421356">
    <w:abstractNumId w:val="20"/>
  </w:num>
  <w:num w:numId="3" w16cid:durableId="1880429158">
    <w:abstractNumId w:val="21"/>
  </w:num>
  <w:num w:numId="4" w16cid:durableId="1021127869">
    <w:abstractNumId w:val="10"/>
  </w:num>
  <w:num w:numId="5" w16cid:durableId="1324969284">
    <w:abstractNumId w:val="15"/>
  </w:num>
  <w:num w:numId="6" w16cid:durableId="1902131911">
    <w:abstractNumId w:val="17"/>
  </w:num>
  <w:num w:numId="7" w16cid:durableId="649797843">
    <w:abstractNumId w:val="1"/>
  </w:num>
  <w:num w:numId="8" w16cid:durableId="2114199986">
    <w:abstractNumId w:val="12"/>
  </w:num>
  <w:num w:numId="9" w16cid:durableId="1818649677">
    <w:abstractNumId w:val="4"/>
  </w:num>
  <w:num w:numId="10" w16cid:durableId="1357654799">
    <w:abstractNumId w:val="18"/>
  </w:num>
  <w:num w:numId="11" w16cid:durableId="541744505">
    <w:abstractNumId w:val="23"/>
  </w:num>
  <w:num w:numId="12" w16cid:durableId="1159689961">
    <w:abstractNumId w:val="7"/>
  </w:num>
  <w:num w:numId="13" w16cid:durableId="1647931939">
    <w:abstractNumId w:val="11"/>
  </w:num>
  <w:num w:numId="14" w16cid:durableId="1711538519">
    <w:abstractNumId w:val="22"/>
  </w:num>
  <w:num w:numId="15" w16cid:durableId="2005009364">
    <w:abstractNumId w:val="2"/>
  </w:num>
  <w:num w:numId="16" w16cid:durableId="2087989159">
    <w:abstractNumId w:val="24"/>
  </w:num>
  <w:num w:numId="17" w16cid:durableId="167447520">
    <w:abstractNumId w:val="8"/>
  </w:num>
  <w:num w:numId="18" w16cid:durableId="222840734">
    <w:abstractNumId w:val="5"/>
  </w:num>
  <w:num w:numId="19" w16cid:durableId="960064701">
    <w:abstractNumId w:val="3"/>
  </w:num>
  <w:num w:numId="20" w16cid:durableId="1134256070">
    <w:abstractNumId w:val="9"/>
  </w:num>
  <w:num w:numId="21" w16cid:durableId="1225874712">
    <w:abstractNumId w:val="19"/>
  </w:num>
  <w:num w:numId="22" w16cid:durableId="2133672223">
    <w:abstractNumId w:val="0"/>
  </w:num>
  <w:num w:numId="23" w16cid:durableId="1398093249">
    <w:abstractNumId w:val="26"/>
  </w:num>
  <w:num w:numId="24" w16cid:durableId="436750882">
    <w:abstractNumId w:val="14"/>
  </w:num>
  <w:num w:numId="25" w16cid:durableId="123163651">
    <w:abstractNumId w:val="13"/>
  </w:num>
  <w:num w:numId="26" w16cid:durableId="1110465214">
    <w:abstractNumId w:val="25"/>
  </w:num>
  <w:num w:numId="27" w16cid:durableId="31151856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8F9"/>
    <w:rsid w:val="00003AF5"/>
    <w:rsid w:val="000135C5"/>
    <w:rsid w:val="000163BE"/>
    <w:rsid w:val="00017092"/>
    <w:rsid w:val="0002050A"/>
    <w:rsid w:val="00023ABC"/>
    <w:rsid w:val="00023AC6"/>
    <w:rsid w:val="000249DA"/>
    <w:rsid w:val="00027850"/>
    <w:rsid w:val="00041AD7"/>
    <w:rsid w:val="00042752"/>
    <w:rsid w:val="00045055"/>
    <w:rsid w:val="00045106"/>
    <w:rsid w:val="00045170"/>
    <w:rsid w:val="0004680B"/>
    <w:rsid w:val="00047690"/>
    <w:rsid w:val="00060283"/>
    <w:rsid w:val="0006120B"/>
    <w:rsid w:val="00064BFA"/>
    <w:rsid w:val="000652FD"/>
    <w:rsid w:val="0006612B"/>
    <w:rsid w:val="00066291"/>
    <w:rsid w:val="00090526"/>
    <w:rsid w:val="00092CAB"/>
    <w:rsid w:val="000932A9"/>
    <w:rsid w:val="00096C95"/>
    <w:rsid w:val="00097F19"/>
    <w:rsid w:val="000A13AD"/>
    <w:rsid w:val="000A267B"/>
    <w:rsid w:val="000A3E90"/>
    <w:rsid w:val="000A5E37"/>
    <w:rsid w:val="000A6C7B"/>
    <w:rsid w:val="000A730B"/>
    <w:rsid w:val="000B34FB"/>
    <w:rsid w:val="000B6AC6"/>
    <w:rsid w:val="000C2BB1"/>
    <w:rsid w:val="000D0D5C"/>
    <w:rsid w:val="000D29B6"/>
    <w:rsid w:val="000D3222"/>
    <w:rsid w:val="000D6455"/>
    <w:rsid w:val="000E1F5D"/>
    <w:rsid w:val="000E23F1"/>
    <w:rsid w:val="000E24AF"/>
    <w:rsid w:val="000E3541"/>
    <w:rsid w:val="000E36E0"/>
    <w:rsid w:val="000E3CC3"/>
    <w:rsid w:val="000E715F"/>
    <w:rsid w:val="000E7257"/>
    <w:rsid w:val="000F144E"/>
    <w:rsid w:val="000F2901"/>
    <w:rsid w:val="000F6968"/>
    <w:rsid w:val="000F6BD3"/>
    <w:rsid w:val="00106D50"/>
    <w:rsid w:val="00112471"/>
    <w:rsid w:val="00112BCE"/>
    <w:rsid w:val="001209A8"/>
    <w:rsid w:val="001223C7"/>
    <w:rsid w:val="00123473"/>
    <w:rsid w:val="00126B4D"/>
    <w:rsid w:val="00127094"/>
    <w:rsid w:val="00127D7E"/>
    <w:rsid w:val="001313AE"/>
    <w:rsid w:val="001355AC"/>
    <w:rsid w:val="001462D2"/>
    <w:rsid w:val="00152FD2"/>
    <w:rsid w:val="001531FF"/>
    <w:rsid w:val="00160D3A"/>
    <w:rsid w:val="0016396F"/>
    <w:rsid w:val="001668A0"/>
    <w:rsid w:val="00171341"/>
    <w:rsid w:val="001757DF"/>
    <w:rsid w:val="00175903"/>
    <w:rsid w:val="0017760E"/>
    <w:rsid w:val="001812EE"/>
    <w:rsid w:val="00181661"/>
    <w:rsid w:val="001818EB"/>
    <w:rsid w:val="0018387C"/>
    <w:rsid w:val="00184178"/>
    <w:rsid w:val="00187998"/>
    <w:rsid w:val="00190CC6"/>
    <w:rsid w:val="00193E0A"/>
    <w:rsid w:val="001979EE"/>
    <w:rsid w:val="001A025A"/>
    <w:rsid w:val="001A471B"/>
    <w:rsid w:val="001A4816"/>
    <w:rsid w:val="001A5D60"/>
    <w:rsid w:val="001A7442"/>
    <w:rsid w:val="001B1DDC"/>
    <w:rsid w:val="001C1ED4"/>
    <w:rsid w:val="001C3FE4"/>
    <w:rsid w:val="001C4092"/>
    <w:rsid w:val="001C5AB9"/>
    <w:rsid w:val="001D0255"/>
    <w:rsid w:val="001D0854"/>
    <w:rsid w:val="001D24AB"/>
    <w:rsid w:val="001D27FE"/>
    <w:rsid w:val="001D4268"/>
    <w:rsid w:val="001E26B6"/>
    <w:rsid w:val="001E5943"/>
    <w:rsid w:val="001E5CFD"/>
    <w:rsid w:val="001E624A"/>
    <w:rsid w:val="001F1165"/>
    <w:rsid w:val="001F21CE"/>
    <w:rsid w:val="001F36C9"/>
    <w:rsid w:val="001F7B65"/>
    <w:rsid w:val="00201F37"/>
    <w:rsid w:val="00202B2A"/>
    <w:rsid w:val="00205916"/>
    <w:rsid w:val="002105BB"/>
    <w:rsid w:val="002147B1"/>
    <w:rsid w:val="002210B6"/>
    <w:rsid w:val="00224E32"/>
    <w:rsid w:val="002278F2"/>
    <w:rsid w:val="002318E4"/>
    <w:rsid w:val="00241C45"/>
    <w:rsid w:val="00242DDD"/>
    <w:rsid w:val="00243A05"/>
    <w:rsid w:val="00245BD7"/>
    <w:rsid w:val="002463C7"/>
    <w:rsid w:val="00246E78"/>
    <w:rsid w:val="00250E44"/>
    <w:rsid w:val="00250E78"/>
    <w:rsid w:val="0025457D"/>
    <w:rsid w:val="00255EDE"/>
    <w:rsid w:val="002567B7"/>
    <w:rsid w:val="002576CD"/>
    <w:rsid w:val="00257F8F"/>
    <w:rsid w:val="00261069"/>
    <w:rsid w:val="00264E1F"/>
    <w:rsid w:val="002669F5"/>
    <w:rsid w:val="00267791"/>
    <w:rsid w:val="00270148"/>
    <w:rsid w:val="0027186E"/>
    <w:rsid w:val="0027487F"/>
    <w:rsid w:val="00276FE7"/>
    <w:rsid w:val="00277102"/>
    <w:rsid w:val="00280AE4"/>
    <w:rsid w:val="00280EB3"/>
    <w:rsid w:val="002859B6"/>
    <w:rsid w:val="00290175"/>
    <w:rsid w:val="002922AF"/>
    <w:rsid w:val="0029248A"/>
    <w:rsid w:val="002928BE"/>
    <w:rsid w:val="00295C4C"/>
    <w:rsid w:val="002963CC"/>
    <w:rsid w:val="0029683B"/>
    <w:rsid w:val="002969D3"/>
    <w:rsid w:val="00297850"/>
    <w:rsid w:val="002A009F"/>
    <w:rsid w:val="002A0B54"/>
    <w:rsid w:val="002A0B78"/>
    <w:rsid w:val="002A4573"/>
    <w:rsid w:val="002A73BE"/>
    <w:rsid w:val="002A7C4F"/>
    <w:rsid w:val="002B0ED5"/>
    <w:rsid w:val="002B60F9"/>
    <w:rsid w:val="002C501E"/>
    <w:rsid w:val="002C6C0D"/>
    <w:rsid w:val="002C6C9E"/>
    <w:rsid w:val="002D2BDB"/>
    <w:rsid w:val="002D31D2"/>
    <w:rsid w:val="002D5C7B"/>
    <w:rsid w:val="002E0C95"/>
    <w:rsid w:val="002E2527"/>
    <w:rsid w:val="002E7577"/>
    <w:rsid w:val="002E7A35"/>
    <w:rsid w:val="002F4038"/>
    <w:rsid w:val="002F6D99"/>
    <w:rsid w:val="003016BC"/>
    <w:rsid w:val="00303B85"/>
    <w:rsid w:val="00306B29"/>
    <w:rsid w:val="00310631"/>
    <w:rsid w:val="00311856"/>
    <w:rsid w:val="00312AD9"/>
    <w:rsid w:val="00320F86"/>
    <w:rsid w:val="00324413"/>
    <w:rsid w:val="003247F7"/>
    <w:rsid w:val="00324802"/>
    <w:rsid w:val="003269BC"/>
    <w:rsid w:val="0032785B"/>
    <w:rsid w:val="00330631"/>
    <w:rsid w:val="003323B1"/>
    <w:rsid w:val="0033688A"/>
    <w:rsid w:val="00336E81"/>
    <w:rsid w:val="0034004D"/>
    <w:rsid w:val="00340537"/>
    <w:rsid w:val="003436ED"/>
    <w:rsid w:val="00345A1E"/>
    <w:rsid w:val="00351859"/>
    <w:rsid w:val="00352257"/>
    <w:rsid w:val="00352BDC"/>
    <w:rsid w:val="00354B4F"/>
    <w:rsid w:val="003570F6"/>
    <w:rsid w:val="003576FF"/>
    <w:rsid w:val="00360B9B"/>
    <w:rsid w:val="00361C1D"/>
    <w:rsid w:val="00362BF8"/>
    <w:rsid w:val="00362F55"/>
    <w:rsid w:val="00363269"/>
    <w:rsid w:val="00366D04"/>
    <w:rsid w:val="003703CB"/>
    <w:rsid w:val="0037131F"/>
    <w:rsid w:val="00371654"/>
    <w:rsid w:val="00373D9B"/>
    <w:rsid w:val="00375BAC"/>
    <w:rsid w:val="0037765F"/>
    <w:rsid w:val="003778CF"/>
    <w:rsid w:val="003878E4"/>
    <w:rsid w:val="003924BD"/>
    <w:rsid w:val="00394C34"/>
    <w:rsid w:val="0039702A"/>
    <w:rsid w:val="003A1FEE"/>
    <w:rsid w:val="003A64CE"/>
    <w:rsid w:val="003A705F"/>
    <w:rsid w:val="003B0FDC"/>
    <w:rsid w:val="003B6658"/>
    <w:rsid w:val="003B7A2E"/>
    <w:rsid w:val="003C3A3D"/>
    <w:rsid w:val="003C4130"/>
    <w:rsid w:val="003C4DA3"/>
    <w:rsid w:val="003C6AE4"/>
    <w:rsid w:val="003D17A0"/>
    <w:rsid w:val="003E11E1"/>
    <w:rsid w:val="003E2624"/>
    <w:rsid w:val="003E55B8"/>
    <w:rsid w:val="003E5E06"/>
    <w:rsid w:val="003F088B"/>
    <w:rsid w:val="003F3019"/>
    <w:rsid w:val="003F5582"/>
    <w:rsid w:val="003F6B32"/>
    <w:rsid w:val="00400BE2"/>
    <w:rsid w:val="004020AA"/>
    <w:rsid w:val="00407690"/>
    <w:rsid w:val="00410D89"/>
    <w:rsid w:val="00411C0D"/>
    <w:rsid w:val="00411C43"/>
    <w:rsid w:val="00411C92"/>
    <w:rsid w:val="0041207D"/>
    <w:rsid w:val="00413808"/>
    <w:rsid w:val="00414009"/>
    <w:rsid w:val="0042754D"/>
    <w:rsid w:val="004275DE"/>
    <w:rsid w:val="004279EA"/>
    <w:rsid w:val="00427DA8"/>
    <w:rsid w:val="00431EF4"/>
    <w:rsid w:val="00434E37"/>
    <w:rsid w:val="0043501F"/>
    <w:rsid w:val="00435CE6"/>
    <w:rsid w:val="00436146"/>
    <w:rsid w:val="0044049E"/>
    <w:rsid w:val="004410ED"/>
    <w:rsid w:val="00441827"/>
    <w:rsid w:val="00442F5C"/>
    <w:rsid w:val="004438F9"/>
    <w:rsid w:val="004449D9"/>
    <w:rsid w:val="004477BB"/>
    <w:rsid w:val="004500AA"/>
    <w:rsid w:val="004515D1"/>
    <w:rsid w:val="00455477"/>
    <w:rsid w:val="00460F81"/>
    <w:rsid w:val="0046161E"/>
    <w:rsid w:val="004619A5"/>
    <w:rsid w:val="00462F34"/>
    <w:rsid w:val="00463A92"/>
    <w:rsid w:val="00465562"/>
    <w:rsid w:val="00466E45"/>
    <w:rsid w:val="0046730C"/>
    <w:rsid w:val="00473767"/>
    <w:rsid w:val="00477D2C"/>
    <w:rsid w:val="00480857"/>
    <w:rsid w:val="00482ED7"/>
    <w:rsid w:val="00483351"/>
    <w:rsid w:val="00483EC2"/>
    <w:rsid w:val="004840AD"/>
    <w:rsid w:val="00485F60"/>
    <w:rsid w:val="00490368"/>
    <w:rsid w:val="004A10CD"/>
    <w:rsid w:val="004A6395"/>
    <w:rsid w:val="004B365C"/>
    <w:rsid w:val="004C0A76"/>
    <w:rsid w:val="004C12C7"/>
    <w:rsid w:val="004C3443"/>
    <w:rsid w:val="004C3A6A"/>
    <w:rsid w:val="004C5DE1"/>
    <w:rsid w:val="004C75C4"/>
    <w:rsid w:val="004C795A"/>
    <w:rsid w:val="004D062F"/>
    <w:rsid w:val="004D1F67"/>
    <w:rsid w:val="004D3D94"/>
    <w:rsid w:val="004D5017"/>
    <w:rsid w:val="004D595D"/>
    <w:rsid w:val="004D7732"/>
    <w:rsid w:val="004D7C6D"/>
    <w:rsid w:val="004E25E0"/>
    <w:rsid w:val="004E3755"/>
    <w:rsid w:val="004E579C"/>
    <w:rsid w:val="004E6F8D"/>
    <w:rsid w:val="004E7218"/>
    <w:rsid w:val="004E74A6"/>
    <w:rsid w:val="004E7BCD"/>
    <w:rsid w:val="004F33D8"/>
    <w:rsid w:val="004F3E89"/>
    <w:rsid w:val="004F4CE7"/>
    <w:rsid w:val="004F4E7E"/>
    <w:rsid w:val="00501815"/>
    <w:rsid w:val="005068B0"/>
    <w:rsid w:val="00506B18"/>
    <w:rsid w:val="00507584"/>
    <w:rsid w:val="00510D3E"/>
    <w:rsid w:val="005309ED"/>
    <w:rsid w:val="005324BB"/>
    <w:rsid w:val="00534C6E"/>
    <w:rsid w:val="005402B2"/>
    <w:rsid w:val="0054385B"/>
    <w:rsid w:val="00556604"/>
    <w:rsid w:val="00560F3D"/>
    <w:rsid w:val="005739B6"/>
    <w:rsid w:val="00574483"/>
    <w:rsid w:val="0057600F"/>
    <w:rsid w:val="005807B6"/>
    <w:rsid w:val="0058295A"/>
    <w:rsid w:val="0058528D"/>
    <w:rsid w:val="005878E2"/>
    <w:rsid w:val="00587F4B"/>
    <w:rsid w:val="005901CB"/>
    <w:rsid w:val="00590981"/>
    <w:rsid w:val="00594E47"/>
    <w:rsid w:val="005A64C0"/>
    <w:rsid w:val="005A71FC"/>
    <w:rsid w:val="005A7689"/>
    <w:rsid w:val="005A7EDF"/>
    <w:rsid w:val="005B15B6"/>
    <w:rsid w:val="005B4DCD"/>
    <w:rsid w:val="005B688B"/>
    <w:rsid w:val="005B7386"/>
    <w:rsid w:val="005C160E"/>
    <w:rsid w:val="005C1F58"/>
    <w:rsid w:val="005C5AEE"/>
    <w:rsid w:val="005C7905"/>
    <w:rsid w:val="005D17AF"/>
    <w:rsid w:val="005D670D"/>
    <w:rsid w:val="005D67E4"/>
    <w:rsid w:val="005E0C7C"/>
    <w:rsid w:val="005E0DC7"/>
    <w:rsid w:val="005E34F3"/>
    <w:rsid w:val="005E38A3"/>
    <w:rsid w:val="005E5726"/>
    <w:rsid w:val="005E7A66"/>
    <w:rsid w:val="005F1B49"/>
    <w:rsid w:val="005F413C"/>
    <w:rsid w:val="005F758A"/>
    <w:rsid w:val="00600C83"/>
    <w:rsid w:val="00605A02"/>
    <w:rsid w:val="006079CC"/>
    <w:rsid w:val="00610116"/>
    <w:rsid w:val="00610E0F"/>
    <w:rsid w:val="006158D4"/>
    <w:rsid w:val="00616680"/>
    <w:rsid w:val="00617E16"/>
    <w:rsid w:val="006216DF"/>
    <w:rsid w:val="00623928"/>
    <w:rsid w:val="0062413E"/>
    <w:rsid w:val="00624B57"/>
    <w:rsid w:val="00624C78"/>
    <w:rsid w:val="00626558"/>
    <w:rsid w:val="006267F3"/>
    <w:rsid w:val="00627246"/>
    <w:rsid w:val="0063290D"/>
    <w:rsid w:val="00632BF5"/>
    <w:rsid w:val="006410E1"/>
    <w:rsid w:val="006460D5"/>
    <w:rsid w:val="006500CB"/>
    <w:rsid w:val="00650492"/>
    <w:rsid w:val="00650ED0"/>
    <w:rsid w:val="00652084"/>
    <w:rsid w:val="00657EB3"/>
    <w:rsid w:val="00663FE8"/>
    <w:rsid w:val="00664F5A"/>
    <w:rsid w:val="00665349"/>
    <w:rsid w:val="00666239"/>
    <w:rsid w:val="0067047B"/>
    <w:rsid w:val="00674B67"/>
    <w:rsid w:val="00677707"/>
    <w:rsid w:val="00677B78"/>
    <w:rsid w:val="006807B6"/>
    <w:rsid w:val="006817FB"/>
    <w:rsid w:val="00682E0D"/>
    <w:rsid w:val="006847D0"/>
    <w:rsid w:val="00687187"/>
    <w:rsid w:val="00691307"/>
    <w:rsid w:val="00694545"/>
    <w:rsid w:val="006946FD"/>
    <w:rsid w:val="00696758"/>
    <w:rsid w:val="0069796E"/>
    <w:rsid w:val="006A1BBF"/>
    <w:rsid w:val="006A211A"/>
    <w:rsid w:val="006A3944"/>
    <w:rsid w:val="006A4747"/>
    <w:rsid w:val="006A66BF"/>
    <w:rsid w:val="006B5D7F"/>
    <w:rsid w:val="006B75D4"/>
    <w:rsid w:val="006C605B"/>
    <w:rsid w:val="006C6338"/>
    <w:rsid w:val="006C7731"/>
    <w:rsid w:val="006D0ADC"/>
    <w:rsid w:val="006D622E"/>
    <w:rsid w:val="006D6655"/>
    <w:rsid w:val="006D79E5"/>
    <w:rsid w:val="006D7B0D"/>
    <w:rsid w:val="006E3E3B"/>
    <w:rsid w:val="006E6EDD"/>
    <w:rsid w:val="006E7A7C"/>
    <w:rsid w:val="006F0991"/>
    <w:rsid w:val="006F50A6"/>
    <w:rsid w:val="006F6E6A"/>
    <w:rsid w:val="007015F3"/>
    <w:rsid w:val="007017C8"/>
    <w:rsid w:val="0070323F"/>
    <w:rsid w:val="0070390F"/>
    <w:rsid w:val="00703F08"/>
    <w:rsid w:val="00705463"/>
    <w:rsid w:val="00706639"/>
    <w:rsid w:val="00711686"/>
    <w:rsid w:val="00712B99"/>
    <w:rsid w:val="00714539"/>
    <w:rsid w:val="007155A9"/>
    <w:rsid w:val="00720D14"/>
    <w:rsid w:val="007217E4"/>
    <w:rsid w:val="00721BD8"/>
    <w:rsid w:val="0072218A"/>
    <w:rsid w:val="00725A51"/>
    <w:rsid w:val="00725B5E"/>
    <w:rsid w:val="00726047"/>
    <w:rsid w:val="007278B7"/>
    <w:rsid w:val="00732458"/>
    <w:rsid w:val="0073428D"/>
    <w:rsid w:val="007351E7"/>
    <w:rsid w:val="007432C1"/>
    <w:rsid w:val="007457C0"/>
    <w:rsid w:val="007468CE"/>
    <w:rsid w:val="00750D29"/>
    <w:rsid w:val="00752E6C"/>
    <w:rsid w:val="00753337"/>
    <w:rsid w:val="0075381C"/>
    <w:rsid w:val="00754915"/>
    <w:rsid w:val="007605A1"/>
    <w:rsid w:val="007620C1"/>
    <w:rsid w:val="007630DD"/>
    <w:rsid w:val="007633D1"/>
    <w:rsid w:val="007634B2"/>
    <w:rsid w:val="00763C78"/>
    <w:rsid w:val="00766325"/>
    <w:rsid w:val="00766E07"/>
    <w:rsid w:val="007739C2"/>
    <w:rsid w:val="00774A0A"/>
    <w:rsid w:val="00776A49"/>
    <w:rsid w:val="0077788D"/>
    <w:rsid w:val="00782843"/>
    <w:rsid w:val="00783BB9"/>
    <w:rsid w:val="007866AA"/>
    <w:rsid w:val="007866CA"/>
    <w:rsid w:val="00790AE1"/>
    <w:rsid w:val="00791ADC"/>
    <w:rsid w:val="00794ECB"/>
    <w:rsid w:val="0079658F"/>
    <w:rsid w:val="007968DE"/>
    <w:rsid w:val="0079734B"/>
    <w:rsid w:val="007A3B1E"/>
    <w:rsid w:val="007A4DAB"/>
    <w:rsid w:val="007A65B4"/>
    <w:rsid w:val="007B24DA"/>
    <w:rsid w:val="007B5663"/>
    <w:rsid w:val="007C18C2"/>
    <w:rsid w:val="007C3905"/>
    <w:rsid w:val="007C48A7"/>
    <w:rsid w:val="007C6362"/>
    <w:rsid w:val="007C6DB9"/>
    <w:rsid w:val="007D2691"/>
    <w:rsid w:val="007D4105"/>
    <w:rsid w:val="007D7634"/>
    <w:rsid w:val="007E096D"/>
    <w:rsid w:val="007E225F"/>
    <w:rsid w:val="007E2D71"/>
    <w:rsid w:val="007E4FCC"/>
    <w:rsid w:val="007E7562"/>
    <w:rsid w:val="007F2F5E"/>
    <w:rsid w:val="007F6325"/>
    <w:rsid w:val="0081545A"/>
    <w:rsid w:val="008161AE"/>
    <w:rsid w:val="00820C07"/>
    <w:rsid w:val="0082122C"/>
    <w:rsid w:val="00825A04"/>
    <w:rsid w:val="00826735"/>
    <w:rsid w:val="00826A4E"/>
    <w:rsid w:val="00826BA5"/>
    <w:rsid w:val="008302E7"/>
    <w:rsid w:val="00832AA3"/>
    <w:rsid w:val="00834EDB"/>
    <w:rsid w:val="0083773C"/>
    <w:rsid w:val="00841E91"/>
    <w:rsid w:val="00842989"/>
    <w:rsid w:val="0084358F"/>
    <w:rsid w:val="008448D6"/>
    <w:rsid w:val="00845483"/>
    <w:rsid w:val="008466B9"/>
    <w:rsid w:val="00850394"/>
    <w:rsid w:val="008523FF"/>
    <w:rsid w:val="00854019"/>
    <w:rsid w:val="0085635B"/>
    <w:rsid w:val="008574C5"/>
    <w:rsid w:val="0086248C"/>
    <w:rsid w:val="00863E91"/>
    <w:rsid w:val="00870B43"/>
    <w:rsid w:val="00873D8E"/>
    <w:rsid w:val="00873F97"/>
    <w:rsid w:val="00874F53"/>
    <w:rsid w:val="00875462"/>
    <w:rsid w:val="008757BA"/>
    <w:rsid w:val="00883022"/>
    <w:rsid w:val="00891B80"/>
    <w:rsid w:val="008942CF"/>
    <w:rsid w:val="00895950"/>
    <w:rsid w:val="00896262"/>
    <w:rsid w:val="008A1F5F"/>
    <w:rsid w:val="008A1FBA"/>
    <w:rsid w:val="008A3F77"/>
    <w:rsid w:val="008A51C6"/>
    <w:rsid w:val="008A66C7"/>
    <w:rsid w:val="008B2B4D"/>
    <w:rsid w:val="008C38EA"/>
    <w:rsid w:val="008C6354"/>
    <w:rsid w:val="008C6CD9"/>
    <w:rsid w:val="008C7A05"/>
    <w:rsid w:val="008D2E66"/>
    <w:rsid w:val="008D3EE2"/>
    <w:rsid w:val="008D488D"/>
    <w:rsid w:val="008D6B4A"/>
    <w:rsid w:val="008D6ECF"/>
    <w:rsid w:val="008E159F"/>
    <w:rsid w:val="008E6209"/>
    <w:rsid w:val="008E65F5"/>
    <w:rsid w:val="008E7B33"/>
    <w:rsid w:val="008F622D"/>
    <w:rsid w:val="00900767"/>
    <w:rsid w:val="0090389A"/>
    <w:rsid w:val="0090401A"/>
    <w:rsid w:val="0091073A"/>
    <w:rsid w:val="009127AD"/>
    <w:rsid w:val="0091471C"/>
    <w:rsid w:val="00915ADD"/>
    <w:rsid w:val="00916673"/>
    <w:rsid w:val="009203BA"/>
    <w:rsid w:val="00931458"/>
    <w:rsid w:val="0093208F"/>
    <w:rsid w:val="009325B7"/>
    <w:rsid w:val="00942ACF"/>
    <w:rsid w:val="00942F75"/>
    <w:rsid w:val="009436DC"/>
    <w:rsid w:val="00944F3B"/>
    <w:rsid w:val="00945933"/>
    <w:rsid w:val="00947CF7"/>
    <w:rsid w:val="00950318"/>
    <w:rsid w:val="00951510"/>
    <w:rsid w:val="00953AF8"/>
    <w:rsid w:val="00957A5D"/>
    <w:rsid w:val="00961383"/>
    <w:rsid w:val="00963EBB"/>
    <w:rsid w:val="009647CD"/>
    <w:rsid w:val="009661A1"/>
    <w:rsid w:val="00967D2C"/>
    <w:rsid w:val="00983CB0"/>
    <w:rsid w:val="009855B6"/>
    <w:rsid w:val="00985A5D"/>
    <w:rsid w:val="009860EC"/>
    <w:rsid w:val="00987C7B"/>
    <w:rsid w:val="00990DC1"/>
    <w:rsid w:val="00994031"/>
    <w:rsid w:val="00995777"/>
    <w:rsid w:val="00996357"/>
    <w:rsid w:val="009970C6"/>
    <w:rsid w:val="009978B7"/>
    <w:rsid w:val="009A042C"/>
    <w:rsid w:val="009A2850"/>
    <w:rsid w:val="009A3B2E"/>
    <w:rsid w:val="009A4068"/>
    <w:rsid w:val="009A662B"/>
    <w:rsid w:val="009A6827"/>
    <w:rsid w:val="009A7FFB"/>
    <w:rsid w:val="009B3942"/>
    <w:rsid w:val="009B5E3A"/>
    <w:rsid w:val="009C05A2"/>
    <w:rsid w:val="009C7330"/>
    <w:rsid w:val="009E26DE"/>
    <w:rsid w:val="009E61A1"/>
    <w:rsid w:val="009F1A70"/>
    <w:rsid w:val="009F5728"/>
    <w:rsid w:val="009F6E61"/>
    <w:rsid w:val="00A010AE"/>
    <w:rsid w:val="00A010CF"/>
    <w:rsid w:val="00A02F1C"/>
    <w:rsid w:val="00A0398C"/>
    <w:rsid w:val="00A04577"/>
    <w:rsid w:val="00A053A6"/>
    <w:rsid w:val="00A05CE8"/>
    <w:rsid w:val="00A0740E"/>
    <w:rsid w:val="00A11768"/>
    <w:rsid w:val="00A118D1"/>
    <w:rsid w:val="00A11A78"/>
    <w:rsid w:val="00A122D1"/>
    <w:rsid w:val="00A17907"/>
    <w:rsid w:val="00A20C61"/>
    <w:rsid w:val="00A21524"/>
    <w:rsid w:val="00A21CD3"/>
    <w:rsid w:val="00A239B9"/>
    <w:rsid w:val="00A2407F"/>
    <w:rsid w:val="00A246DA"/>
    <w:rsid w:val="00A249F9"/>
    <w:rsid w:val="00A25A19"/>
    <w:rsid w:val="00A30949"/>
    <w:rsid w:val="00A31C8E"/>
    <w:rsid w:val="00A357A5"/>
    <w:rsid w:val="00A36485"/>
    <w:rsid w:val="00A42004"/>
    <w:rsid w:val="00A42BF0"/>
    <w:rsid w:val="00A437B8"/>
    <w:rsid w:val="00A440BA"/>
    <w:rsid w:val="00A44A96"/>
    <w:rsid w:val="00A44BB5"/>
    <w:rsid w:val="00A4598A"/>
    <w:rsid w:val="00A4694B"/>
    <w:rsid w:val="00A52E23"/>
    <w:rsid w:val="00A53BA4"/>
    <w:rsid w:val="00A56FB4"/>
    <w:rsid w:val="00A603C8"/>
    <w:rsid w:val="00A61BDD"/>
    <w:rsid w:val="00A659BD"/>
    <w:rsid w:val="00A75A50"/>
    <w:rsid w:val="00A82861"/>
    <w:rsid w:val="00A834D4"/>
    <w:rsid w:val="00A848A0"/>
    <w:rsid w:val="00A90E87"/>
    <w:rsid w:val="00A92695"/>
    <w:rsid w:val="00A92B59"/>
    <w:rsid w:val="00A9383B"/>
    <w:rsid w:val="00A94101"/>
    <w:rsid w:val="00A96BF8"/>
    <w:rsid w:val="00AA0778"/>
    <w:rsid w:val="00AA13AF"/>
    <w:rsid w:val="00AA1B5A"/>
    <w:rsid w:val="00AA32A0"/>
    <w:rsid w:val="00AA4D4E"/>
    <w:rsid w:val="00AA7FFB"/>
    <w:rsid w:val="00AB0370"/>
    <w:rsid w:val="00AB198B"/>
    <w:rsid w:val="00AB32BD"/>
    <w:rsid w:val="00AB35FC"/>
    <w:rsid w:val="00AC6515"/>
    <w:rsid w:val="00AD0A78"/>
    <w:rsid w:val="00AD0FAA"/>
    <w:rsid w:val="00AD1B12"/>
    <w:rsid w:val="00AD4FA2"/>
    <w:rsid w:val="00AD6297"/>
    <w:rsid w:val="00AD7BF0"/>
    <w:rsid w:val="00AE0546"/>
    <w:rsid w:val="00AE2F04"/>
    <w:rsid w:val="00AE3095"/>
    <w:rsid w:val="00AF0425"/>
    <w:rsid w:val="00AF1E78"/>
    <w:rsid w:val="00AF1FEE"/>
    <w:rsid w:val="00B007DF"/>
    <w:rsid w:val="00B01C4B"/>
    <w:rsid w:val="00B03578"/>
    <w:rsid w:val="00B06B39"/>
    <w:rsid w:val="00B11EE2"/>
    <w:rsid w:val="00B15531"/>
    <w:rsid w:val="00B1685D"/>
    <w:rsid w:val="00B17101"/>
    <w:rsid w:val="00B20F3C"/>
    <w:rsid w:val="00B21709"/>
    <w:rsid w:val="00B23510"/>
    <w:rsid w:val="00B2725C"/>
    <w:rsid w:val="00B27F29"/>
    <w:rsid w:val="00B32B88"/>
    <w:rsid w:val="00B32C17"/>
    <w:rsid w:val="00B3424A"/>
    <w:rsid w:val="00B355B3"/>
    <w:rsid w:val="00B36EF0"/>
    <w:rsid w:val="00B40BFE"/>
    <w:rsid w:val="00B4105A"/>
    <w:rsid w:val="00B43A39"/>
    <w:rsid w:val="00B57FE6"/>
    <w:rsid w:val="00B656CF"/>
    <w:rsid w:val="00B6573C"/>
    <w:rsid w:val="00B65847"/>
    <w:rsid w:val="00B670C6"/>
    <w:rsid w:val="00B67751"/>
    <w:rsid w:val="00B77101"/>
    <w:rsid w:val="00B773BE"/>
    <w:rsid w:val="00B81CE4"/>
    <w:rsid w:val="00B81DFA"/>
    <w:rsid w:val="00B83702"/>
    <w:rsid w:val="00B83DA1"/>
    <w:rsid w:val="00B84217"/>
    <w:rsid w:val="00B85F97"/>
    <w:rsid w:val="00B86406"/>
    <w:rsid w:val="00B86E9C"/>
    <w:rsid w:val="00B939C4"/>
    <w:rsid w:val="00BA0CC1"/>
    <w:rsid w:val="00BA1910"/>
    <w:rsid w:val="00BA2678"/>
    <w:rsid w:val="00BA3876"/>
    <w:rsid w:val="00BA4178"/>
    <w:rsid w:val="00BA5A10"/>
    <w:rsid w:val="00BA6B3E"/>
    <w:rsid w:val="00BB06A8"/>
    <w:rsid w:val="00BB4A85"/>
    <w:rsid w:val="00BB6AA5"/>
    <w:rsid w:val="00BB6D47"/>
    <w:rsid w:val="00BC1039"/>
    <w:rsid w:val="00BC3BEE"/>
    <w:rsid w:val="00BC4A7B"/>
    <w:rsid w:val="00BC766C"/>
    <w:rsid w:val="00BC777F"/>
    <w:rsid w:val="00BD6217"/>
    <w:rsid w:val="00BD6ACC"/>
    <w:rsid w:val="00BE0193"/>
    <w:rsid w:val="00BE0A57"/>
    <w:rsid w:val="00BE3313"/>
    <w:rsid w:val="00BE4BA1"/>
    <w:rsid w:val="00BE57F0"/>
    <w:rsid w:val="00BF159D"/>
    <w:rsid w:val="00BF2F40"/>
    <w:rsid w:val="00BF4F25"/>
    <w:rsid w:val="00C01ABC"/>
    <w:rsid w:val="00C03294"/>
    <w:rsid w:val="00C0336F"/>
    <w:rsid w:val="00C0389D"/>
    <w:rsid w:val="00C039EB"/>
    <w:rsid w:val="00C04C4A"/>
    <w:rsid w:val="00C0712E"/>
    <w:rsid w:val="00C07801"/>
    <w:rsid w:val="00C07DB1"/>
    <w:rsid w:val="00C14505"/>
    <w:rsid w:val="00C14998"/>
    <w:rsid w:val="00C16290"/>
    <w:rsid w:val="00C1679F"/>
    <w:rsid w:val="00C21289"/>
    <w:rsid w:val="00C227B8"/>
    <w:rsid w:val="00C2454B"/>
    <w:rsid w:val="00C26F00"/>
    <w:rsid w:val="00C316E8"/>
    <w:rsid w:val="00C33ADC"/>
    <w:rsid w:val="00C42CC8"/>
    <w:rsid w:val="00C439F6"/>
    <w:rsid w:val="00C43C25"/>
    <w:rsid w:val="00C46966"/>
    <w:rsid w:val="00C46ED2"/>
    <w:rsid w:val="00C47C5A"/>
    <w:rsid w:val="00C516EE"/>
    <w:rsid w:val="00C538DB"/>
    <w:rsid w:val="00C54306"/>
    <w:rsid w:val="00C5746E"/>
    <w:rsid w:val="00C57FD4"/>
    <w:rsid w:val="00C613F3"/>
    <w:rsid w:val="00C6175D"/>
    <w:rsid w:val="00C63819"/>
    <w:rsid w:val="00C63ECB"/>
    <w:rsid w:val="00C65297"/>
    <w:rsid w:val="00C7114C"/>
    <w:rsid w:val="00C72C54"/>
    <w:rsid w:val="00C839BE"/>
    <w:rsid w:val="00C83AD3"/>
    <w:rsid w:val="00C85D43"/>
    <w:rsid w:val="00C876DB"/>
    <w:rsid w:val="00C95DB1"/>
    <w:rsid w:val="00C97229"/>
    <w:rsid w:val="00CA0083"/>
    <w:rsid w:val="00CA081A"/>
    <w:rsid w:val="00CA19B9"/>
    <w:rsid w:val="00CA34FE"/>
    <w:rsid w:val="00CA3ABE"/>
    <w:rsid w:val="00CB097A"/>
    <w:rsid w:val="00CB24B6"/>
    <w:rsid w:val="00CB3981"/>
    <w:rsid w:val="00CB6F77"/>
    <w:rsid w:val="00CB79A4"/>
    <w:rsid w:val="00CC0159"/>
    <w:rsid w:val="00CC64CF"/>
    <w:rsid w:val="00CD0B91"/>
    <w:rsid w:val="00CE3197"/>
    <w:rsid w:val="00CE7013"/>
    <w:rsid w:val="00CF173A"/>
    <w:rsid w:val="00CF1BC8"/>
    <w:rsid w:val="00CF3CEE"/>
    <w:rsid w:val="00CF441B"/>
    <w:rsid w:val="00CF4E9C"/>
    <w:rsid w:val="00CF7316"/>
    <w:rsid w:val="00D019CB"/>
    <w:rsid w:val="00D06E99"/>
    <w:rsid w:val="00D0721F"/>
    <w:rsid w:val="00D07BEF"/>
    <w:rsid w:val="00D15052"/>
    <w:rsid w:val="00D15081"/>
    <w:rsid w:val="00D15F2B"/>
    <w:rsid w:val="00D160ED"/>
    <w:rsid w:val="00D169A7"/>
    <w:rsid w:val="00D16C40"/>
    <w:rsid w:val="00D1793B"/>
    <w:rsid w:val="00D21D46"/>
    <w:rsid w:val="00D2219F"/>
    <w:rsid w:val="00D232FA"/>
    <w:rsid w:val="00D25276"/>
    <w:rsid w:val="00D277AC"/>
    <w:rsid w:val="00D27B89"/>
    <w:rsid w:val="00D40F12"/>
    <w:rsid w:val="00D438FE"/>
    <w:rsid w:val="00D43BA0"/>
    <w:rsid w:val="00D457C3"/>
    <w:rsid w:val="00D4646F"/>
    <w:rsid w:val="00D51A9C"/>
    <w:rsid w:val="00D52910"/>
    <w:rsid w:val="00D553E7"/>
    <w:rsid w:val="00D56192"/>
    <w:rsid w:val="00D5697E"/>
    <w:rsid w:val="00D60879"/>
    <w:rsid w:val="00D63BB6"/>
    <w:rsid w:val="00D64671"/>
    <w:rsid w:val="00D70865"/>
    <w:rsid w:val="00D72A03"/>
    <w:rsid w:val="00D74CF7"/>
    <w:rsid w:val="00D819BF"/>
    <w:rsid w:val="00D83A84"/>
    <w:rsid w:val="00D85798"/>
    <w:rsid w:val="00D879E7"/>
    <w:rsid w:val="00D92222"/>
    <w:rsid w:val="00D934D7"/>
    <w:rsid w:val="00D93EF9"/>
    <w:rsid w:val="00DB147E"/>
    <w:rsid w:val="00DB1C2A"/>
    <w:rsid w:val="00DB1DCD"/>
    <w:rsid w:val="00DB719E"/>
    <w:rsid w:val="00DC0073"/>
    <w:rsid w:val="00DC2192"/>
    <w:rsid w:val="00DC25F4"/>
    <w:rsid w:val="00DC4159"/>
    <w:rsid w:val="00DC48FE"/>
    <w:rsid w:val="00DC4B91"/>
    <w:rsid w:val="00DC5ECB"/>
    <w:rsid w:val="00DC6096"/>
    <w:rsid w:val="00DD003E"/>
    <w:rsid w:val="00DD43FB"/>
    <w:rsid w:val="00DE0A89"/>
    <w:rsid w:val="00DE0EA8"/>
    <w:rsid w:val="00DE26F3"/>
    <w:rsid w:val="00DE496C"/>
    <w:rsid w:val="00DE4C4C"/>
    <w:rsid w:val="00DE6817"/>
    <w:rsid w:val="00DE7471"/>
    <w:rsid w:val="00DE7D66"/>
    <w:rsid w:val="00DF1EBB"/>
    <w:rsid w:val="00DF41B6"/>
    <w:rsid w:val="00DF477C"/>
    <w:rsid w:val="00DF62D2"/>
    <w:rsid w:val="00E0518B"/>
    <w:rsid w:val="00E1021B"/>
    <w:rsid w:val="00E11111"/>
    <w:rsid w:val="00E15E6F"/>
    <w:rsid w:val="00E17974"/>
    <w:rsid w:val="00E211CB"/>
    <w:rsid w:val="00E2301A"/>
    <w:rsid w:val="00E310C3"/>
    <w:rsid w:val="00E37B05"/>
    <w:rsid w:val="00E44578"/>
    <w:rsid w:val="00E46497"/>
    <w:rsid w:val="00E464D5"/>
    <w:rsid w:val="00E50022"/>
    <w:rsid w:val="00E50F0B"/>
    <w:rsid w:val="00E51C85"/>
    <w:rsid w:val="00E527A6"/>
    <w:rsid w:val="00E530C0"/>
    <w:rsid w:val="00E55BF7"/>
    <w:rsid w:val="00E565F5"/>
    <w:rsid w:val="00E56BD9"/>
    <w:rsid w:val="00E61C49"/>
    <w:rsid w:val="00E63A16"/>
    <w:rsid w:val="00E663C9"/>
    <w:rsid w:val="00E67AFB"/>
    <w:rsid w:val="00E74ECC"/>
    <w:rsid w:val="00E80812"/>
    <w:rsid w:val="00E80BDA"/>
    <w:rsid w:val="00E83B2B"/>
    <w:rsid w:val="00E83FD8"/>
    <w:rsid w:val="00E845EA"/>
    <w:rsid w:val="00E855F8"/>
    <w:rsid w:val="00E85ACD"/>
    <w:rsid w:val="00E87331"/>
    <w:rsid w:val="00E87D62"/>
    <w:rsid w:val="00E9052C"/>
    <w:rsid w:val="00E9534C"/>
    <w:rsid w:val="00E97096"/>
    <w:rsid w:val="00EA11B4"/>
    <w:rsid w:val="00EA1317"/>
    <w:rsid w:val="00EA3095"/>
    <w:rsid w:val="00EA3F7A"/>
    <w:rsid w:val="00EA5B60"/>
    <w:rsid w:val="00EA642F"/>
    <w:rsid w:val="00EB68CD"/>
    <w:rsid w:val="00EB7639"/>
    <w:rsid w:val="00EC2781"/>
    <w:rsid w:val="00EC3562"/>
    <w:rsid w:val="00EC4392"/>
    <w:rsid w:val="00EC59FC"/>
    <w:rsid w:val="00ED0073"/>
    <w:rsid w:val="00ED21AB"/>
    <w:rsid w:val="00EE35C3"/>
    <w:rsid w:val="00EE7105"/>
    <w:rsid w:val="00EF03B3"/>
    <w:rsid w:val="00EF154B"/>
    <w:rsid w:val="00F02440"/>
    <w:rsid w:val="00F025CC"/>
    <w:rsid w:val="00F04403"/>
    <w:rsid w:val="00F05337"/>
    <w:rsid w:val="00F11523"/>
    <w:rsid w:val="00F15FD2"/>
    <w:rsid w:val="00F16DE6"/>
    <w:rsid w:val="00F20224"/>
    <w:rsid w:val="00F217CC"/>
    <w:rsid w:val="00F22743"/>
    <w:rsid w:val="00F230A5"/>
    <w:rsid w:val="00F24225"/>
    <w:rsid w:val="00F25754"/>
    <w:rsid w:val="00F317A9"/>
    <w:rsid w:val="00F32766"/>
    <w:rsid w:val="00F32A8A"/>
    <w:rsid w:val="00F350E7"/>
    <w:rsid w:val="00F41329"/>
    <w:rsid w:val="00F445A5"/>
    <w:rsid w:val="00F456AE"/>
    <w:rsid w:val="00F51125"/>
    <w:rsid w:val="00F535EB"/>
    <w:rsid w:val="00F5714A"/>
    <w:rsid w:val="00F57EBC"/>
    <w:rsid w:val="00F60769"/>
    <w:rsid w:val="00F63D58"/>
    <w:rsid w:val="00F657FD"/>
    <w:rsid w:val="00F67456"/>
    <w:rsid w:val="00F6748E"/>
    <w:rsid w:val="00F67866"/>
    <w:rsid w:val="00F705D4"/>
    <w:rsid w:val="00F72321"/>
    <w:rsid w:val="00F72922"/>
    <w:rsid w:val="00F73D37"/>
    <w:rsid w:val="00F8008F"/>
    <w:rsid w:val="00F8077A"/>
    <w:rsid w:val="00F839B7"/>
    <w:rsid w:val="00F83E33"/>
    <w:rsid w:val="00F8505B"/>
    <w:rsid w:val="00F911A3"/>
    <w:rsid w:val="00F91460"/>
    <w:rsid w:val="00F96395"/>
    <w:rsid w:val="00FA0154"/>
    <w:rsid w:val="00FA3D78"/>
    <w:rsid w:val="00FA78C7"/>
    <w:rsid w:val="00FB1B01"/>
    <w:rsid w:val="00FB351F"/>
    <w:rsid w:val="00FB3AFB"/>
    <w:rsid w:val="00FB616A"/>
    <w:rsid w:val="00FB638B"/>
    <w:rsid w:val="00FB6E64"/>
    <w:rsid w:val="00FC0ECE"/>
    <w:rsid w:val="00FC13A8"/>
    <w:rsid w:val="00FC22DB"/>
    <w:rsid w:val="00FC381E"/>
    <w:rsid w:val="00FC5813"/>
    <w:rsid w:val="00FC797A"/>
    <w:rsid w:val="00FD3A25"/>
    <w:rsid w:val="00FD5407"/>
    <w:rsid w:val="00FD6823"/>
    <w:rsid w:val="00FD6C1F"/>
    <w:rsid w:val="00FE0177"/>
    <w:rsid w:val="00FE172D"/>
    <w:rsid w:val="00FE3597"/>
    <w:rsid w:val="00FF1843"/>
    <w:rsid w:val="00FF1AE0"/>
    <w:rsid w:val="00FF2F2D"/>
    <w:rsid w:val="00FF393E"/>
    <w:rsid w:val="00FF782D"/>
    <w:rsid w:val="00FF7C6C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39A04"/>
  <w15:docId w15:val="{E576B40C-B9C5-4A2D-8D49-6B9A0FEE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C6C"/>
  </w:style>
  <w:style w:type="paragraph" w:styleId="4">
    <w:name w:val="heading 4"/>
    <w:basedOn w:val="a"/>
    <w:link w:val="40"/>
    <w:uiPriority w:val="9"/>
    <w:qFormat/>
    <w:rsid w:val="00705463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rsid w:val="004438F9"/>
  </w:style>
  <w:style w:type="paragraph" w:styleId="a5">
    <w:name w:val="footer"/>
    <w:basedOn w:val="a"/>
    <w:link w:val="a6"/>
    <w:uiPriority w:val="99"/>
    <w:unhideWhenUsed/>
    <w:rsid w:val="0044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38F9"/>
  </w:style>
  <w:style w:type="table" w:styleId="a7">
    <w:name w:val="Table Grid"/>
    <w:basedOn w:val="a1"/>
    <w:uiPriority w:val="59"/>
    <w:rsid w:val="0044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2D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7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B79A4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097F19"/>
    <w:pPr>
      <w:spacing w:after="0" w:line="240" w:lineRule="auto"/>
    </w:pPr>
  </w:style>
  <w:style w:type="paragraph" w:customStyle="1" w:styleId="Pa27">
    <w:name w:val="Pa27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eastAsia="Helen Pro Cond" w:hAnsi="Times New Roman" w:cs="Angsana New"/>
      <w:sz w:val="24"/>
      <w:szCs w:val="24"/>
    </w:rPr>
  </w:style>
  <w:style w:type="paragraph" w:customStyle="1" w:styleId="Pa9">
    <w:name w:val="Pa9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character" w:customStyle="1" w:styleId="A10">
    <w:name w:val="A10"/>
    <w:uiPriority w:val="99"/>
    <w:rsid w:val="0046161E"/>
    <w:rPr>
      <w:rFonts w:cs="Helen Pro Cond"/>
      <w:b/>
      <w:bCs/>
      <w:color w:val="000000"/>
      <w:sz w:val="8"/>
      <w:szCs w:val="8"/>
    </w:rPr>
  </w:style>
  <w:style w:type="paragraph" w:customStyle="1" w:styleId="Pa22">
    <w:name w:val="Pa22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character" w:customStyle="1" w:styleId="A80">
    <w:name w:val="A8"/>
    <w:uiPriority w:val="99"/>
    <w:rsid w:val="0046161E"/>
    <w:rPr>
      <w:rFonts w:cs="Helen Pro Cond"/>
      <w:b/>
      <w:bCs/>
      <w:color w:val="000000"/>
      <w:sz w:val="15"/>
      <w:szCs w:val="15"/>
      <w:u w:val="single"/>
    </w:rPr>
  </w:style>
  <w:style w:type="paragraph" w:customStyle="1" w:styleId="Pa16">
    <w:name w:val="Pa16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31">
    <w:name w:val="Pa31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32">
    <w:name w:val="Pa32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13">
    <w:name w:val="Pa13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33">
    <w:name w:val="Pa33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4">
    <w:name w:val="Pa4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20">
    <w:name w:val="Pa20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35">
    <w:name w:val="Pa35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28">
    <w:name w:val="Pa28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5">
    <w:name w:val="Pa5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11">
    <w:name w:val="Pa11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12">
    <w:name w:val="Pa12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36">
    <w:name w:val="Pa36"/>
    <w:basedOn w:val="a"/>
    <w:next w:val="a"/>
    <w:uiPriority w:val="99"/>
    <w:rsid w:val="0046161E"/>
    <w:pPr>
      <w:autoSpaceDE w:val="0"/>
      <w:autoSpaceDN w:val="0"/>
      <w:adjustRightInd w:val="0"/>
      <w:spacing w:after="0" w:line="141" w:lineRule="atLeast"/>
    </w:pPr>
    <w:rPr>
      <w:rFonts w:ascii="Helen Pro Cond" w:hAnsi="Helen Pro Cond"/>
      <w:sz w:val="24"/>
      <w:szCs w:val="24"/>
    </w:rPr>
  </w:style>
  <w:style w:type="paragraph" w:customStyle="1" w:styleId="Pa37">
    <w:name w:val="Pa37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character" w:customStyle="1" w:styleId="A11">
    <w:name w:val="A11"/>
    <w:uiPriority w:val="99"/>
    <w:rsid w:val="0046161E"/>
    <w:rPr>
      <w:rFonts w:cs="Helen Pro Cond"/>
      <w:color w:val="000000"/>
      <w:sz w:val="14"/>
      <w:szCs w:val="14"/>
    </w:rPr>
  </w:style>
  <w:style w:type="paragraph" w:customStyle="1" w:styleId="Pa38">
    <w:name w:val="Pa38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Pa29">
    <w:name w:val="Pa29"/>
    <w:basedOn w:val="a"/>
    <w:next w:val="a"/>
    <w:uiPriority w:val="99"/>
    <w:rsid w:val="0046161E"/>
    <w:pPr>
      <w:autoSpaceDE w:val="0"/>
      <w:autoSpaceDN w:val="0"/>
      <w:adjustRightInd w:val="0"/>
      <w:spacing w:after="0" w:line="151" w:lineRule="atLeast"/>
    </w:pPr>
    <w:rPr>
      <w:rFonts w:ascii="Helen Pro Cond" w:hAnsi="Helen Pro Cond"/>
      <w:sz w:val="24"/>
      <w:szCs w:val="24"/>
    </w:rPr>
  </w:style>
  <w:style w:type="paragraph" w:customStyle="1" w:styleId="Default">
    <w:name w:val="Default"/>
    <w:rsid w:val="00C72C54"/>
    <w:pPr>
      <w:autoSpaceDE w:val="0"/>
      <w:autoSpaceDN w:val="0"/>
      <w:adjustRightInd w:val="0"/>
      <w:spacing w:after="0" w:line="240" w:lineRule="auto"/>
    </w:pPr>
    <w:rPr>
      <w:rFonts w:ascii="Helen Pro Cond" w:eastAsia="Times New Roman" w:hAnsi="Helen Pro Cond" w:cs="Helen Pro Con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457C0"/>
    <w:pPr>
      <w:spacing w:line="151" w:lineRule="atLeast"/>
    </w:pPr>
    <w:rPr>
      <w:rFonts w:eastAsiaTheme="minorHAnsi" w:cstheme="minorBidi"/>
      <w:color w:val="auto"/>
    </w:rPr>
  </w:style>
  <w:style w:type="character" w:customStyle="1" w:styleId="A16">
    <w:name w:val="A16"/>
    <w:uiPriority w:val="99"/>
    <w:rsid w:val="007457C0"/>
    <w:rPr>
      <w:rFonts w:cs="Helen Pro Cond"/>
      <w:b/>
      <w:bCs/>
      <w:color w:val="000000"/>
      <w:sz w:val="14"/>
      <w:szCs w:val="14"/>
      <w:u w:val="single"/>
    </w:rPr>
  </w:style>
  <w:style w:type="paragraph" w:customStyle="1" w:styleId="Pa30">
    <w:name w:val="Pa30"/>
    <w:basedOn w:val="Default"/>
    <w:next w:val="Default"/>
    <w:uiPriority w:val="99"/>
    <w:rsid w:val="007457C0"/>
    <w:pPr>
      <w:spacing w:line="141" w:lineRule="atLeast"/>
    </w:pPr>
    <w:rPr>
      <w:rFonts w:eastAsiaTheme="minorHAnsi" w:cstheme="minorBidi"/>
      <w:color w:val="auto"/>
    </w:rPr>
  </w:style>
  <w:style w:type="character" w:customStyle="1" w:styleId="A12">
    <w:name w:val="A12"/>
    <w:uiPriority w:val="99"/>
    <w:rsid w:val="007457C0"/>
    <w:rPr>
      <w:rFonts w:cs="Helen Pro Cond"/>
      <w:b/>
      <w:bCs/>
      <w:color w:val="000000"/>
      <w:sz w:val="15"/>
      <w:szCs w:val="15"/>
      <w:u w:val="single"/>
    </w:rPr>
  </w:style>
  <w:style w:type="character" w:styleId="ac">
    <w:name w:val="Hyperlink"/>
    <w:basedOn w:val="a0"/>
    <w:uiPriority w:val="99"/>
    <w:unhideWhenUsed/>
    <w:rsid w:val="00B773BE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7E096D"/>
    <w:rPr>
      <w:b/>
      <w:bCs/>
    </w:rPr>
  </w:style>
  <w:style w:type="paragraph" w:styleId="ae">
    <w:name w:val="Block Text"/>
    <w:basedOn w:val="a"/>
    <w:unhideWhenUsed/>
    <w:rsid w:val="001E594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f">
    <w:name w:val="Date"/>
    <w:basedOn w:val="a"/>
    <w:next w:val="a"/>
    <w:link w:val="af0"/>
    <w:uiPriority w:val="99"/>
    <w:semiHidden/>
    <w:unhideWhenUsed/>
    <w:rsid w:val="00B81DFA"/>
  </w:style>
  <w:style w:type="character" w:customStyle="1" w:styleId="af0">
    <w:name w:val="วันที่ อักขระ"/>
    <w:basedOn w:val="a0"/>
    <w:link w:val="af"/>
    <w:uiPriority w:val="99"/>
    <w:semiHidden/>
    <w:rsid w:val="00B81DFA"/>
  </w:style>
  <w:style w:type="character" w:customStyle="1" w:styleId="40">
    <w:name w:val="หัวเรื่อง 4 อักขระ"/>
    <w:basedOn w:val="a0"/>
    <w:link w:val="4"/>
    <w:uiPriority w:val="9"/>
    <w:rsid w:val="00705463"/>
    <w:rPr>
      <w:rFonts w:ascii="Angsana New" w:eastAsia="Times New Roman" w:hAnsi="Angsana New" w:cs="Angsana New"/>
      <w:b/>
      <w:bCs/>
      <w:sz w:val="24"/>
      <w:szCs w:val="24"/>
      <w:lang w:eastAsia="ko-KR"/>
    </w:rPr>
  </w:style>
  <w:style w:type="character" w:styleId="af1">
    <w:name w:val="Emphasis"/>
    <w:basedOn w:val="a0"/>
    <w:uiPriority w:val="20"/>
    <w:qFormat/>
    <w:rsid w:val="00705463"/>
    <w:rPr>
      <w:i/>
      <w:iCs/>
    </w:rPr>
  </w:style>
  <w:style w:type="paragraph" w:styleId="af2">
    <w:name w:val="Subtitle"/>
    <w:basedOn w:val="a"/>
    <w:next w:val="a"/>
    <w:link w:val="af3"/>
    <w:uiPriority w:val="11"/>
    <w:qFormat/>
    <w:rsid w:val="00D169A7"/>
    <w:pPr>
      <w:spacing w:after="0" w:line="240" w:lineRule="auto"/>
      <w:ind w:left="1440" w:hanging="360"/>
    </w:pPr>
    <w:rPr>
      <w:rFonts w:ascii="AngsanaUPC" w:eastAsia="AngsanaUPC" w:hAnsi="AngsanaUPC" w:cs="AngsanaUPC"/>
      <w:sz w:val="32"/>
      <w:szCs w:val="32"/>
      <w:lang w:eastAsia="ja-JP"/>
    </w:rPr>
  </w:style>
  <w:style w:type="character" w:customStyle="1" w:styleId="af3">
    <w:name w:val="ชื่อเรื่องรอง อักขระ"/>
    <w:basedOn w:val="a0"/>
    <w:link w:val="af2"/>
    <w:rsid w:val="00D169A7"/>
    <w:rPr>
      <w:rFonts w:ascii="AngsanaUPC" w:eastAsia="AngsanaUPC" w:hAnsi="AngsanaUPC" w:cs="AngsanaUPC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microsoft.com/office/2007/relationships/hdphoto" Target="media/hdphoto1.wdp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96A1-44F7-4DD1-9BFB-24D66618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4235</Words>
  <Characters>24140</Characters>
  <Application>Microsoft Office Word</Application>
  <DocSecurity>0</DocSecurity>
  <Lines>201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jpitipat</dc:creator>
  <cp:lastModifiedBy>H J</cp:lastModifiedBy>
  <cp:revision>2</cp:revision>
  <cp:lastPrinted>2021-08-21T14:34:00Z</cp:lastPrinted>
  <dcterms:created xsi:type="dcterms:W3CDTF">2025-08-24T13:52:00Z</dcterms:created>
  <dcterms:modified xsi:type="dcterms:W3CDTF">2025-08-24T13:52:00Z</dcterms:modified>
</cp:coreProperties>
</file>